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ascii="Times New Roman" w:hAnsi="Times New Roman" w:eastAsia="微软雅黑" w:cs="Times New Roman"/>
          <w:b/>
          <w:sz w:val="28"/>
          <w:szCs w:val="28"/>
        </w:rPr>
      </w:pPr>
      <w:r>
        <w:rPr>
          <w:rFonts w:ascii="Times New Roman" w:hAnsi="微软雅黑" w:eastAsia="微软雅黑" w:cs="Times New Roman"/>
          <w:b/>
          <w:sz w:val="28"/>
          <w:szCs w:val="28"/>
        </w:rPr>
        <w:t>杭州电子科技大学</w:t>
      </w:r>
      <w:r>
        <w:rPr>
          <w:rFonts w:ascii="Times New Roman" w:hAnsi="Times New Roman" w:eastAsia="微软雅黑" w:cs="Times New Roman"/>
          <w:b/>
          <w:sz w:val="28"/>
          <w:szCs w:val="28"/>
        </w:rPr>
        <w:t>2016</w:t>
      </w:r>
      <w:r>
        <w:rPr>
          <w:rFonts w:ascii="Times New Roman" w:hAnsi="微软雅黑" w:eastAsia="微软雅黑" w:cs="Times New Roman"/>
          <w:b/>
          <w:sz w:val="28"/>
          <w:szCs w:val="28"/>
        </w:rPr>
        <w:t>级新生</w:t>
      </w:r>
    </w:p>
    <w:p>
      <w:pPr>
        <w:spacing w:line="360" w:lineRule="exact"/>
        <w:jc w:val="center"/>
        <w:rPr>
          <w:rFonts w:ascii="微软雅黑" w:hAnsi="微软雅黑" w:eastAsia="微软雅黑"/>
          <w:b/>
          <w:sz w:val="28"/>
          <w:szCs w:val="28"/>
        </w:rPr>
      </w:pPr>
      <w:r>
        <w:rPr>
          <w:rFonts w:hint="eastAsia" w:ascii="微软雅黑" w:hAnsi="微软雅黑" w:eastAsia="微软雅黑"/>
          <w:b/>
          <w:sz w:val="28"/>
          <w:szCs w:val="28"/>
        </w:rPr>
        <w:t>赴美国公立研究型大学——加州大学河滨分校交流学习项目</w:t>
      </w:r>
    </w:p>
    <w:p>
      <w:pPr>
        <w:spacing w:line="360" w:lineRule="exact"/>
        <w:rPr>
          <w:rFonts w:ascii="Times New Roman" w:cs="Times New Roman" w:hAnsiTheme="minorEastAsia"/>
          <w:sz w:val="24"/>
          <w:szCs w:val="24"/>
        </w:rPr>
      </w:pPr>
    </w:p>
    <w:p>
      <w:pPr>
        <w:spacing w:line="340" w:lineRule="exact"/>
        <w:rPr>
          <w:rFonts w:ascii="楷体" w:hAnsi="楷体" w:eastAsia="楷体" w:cs="Times New Roman"/>
          <w:sz w:val="24"/>
          <w:szCs w:val="24"/>
        </w:rPr>
      </w:pPr>
      <w:r>
        <w:rPr>
          <w:rFonts w:hint="eastAsia" w:ascii="楷体" w:hAnsi="楷体" w:eastAsia="楷体" w:cs="Times New Roman"/>
          <w:sz w:val="24"/>
          <w:szCs w:val="24"/>
        </w:rPr>
        <w:t>亲爱的同学：</w:t>
      </w:r>
    </w:p>
    <w:p>
      <w:pPr>
        <w:spacing w:line="340" w:lineRule="exact"/>
        <w:ind w:firstLine="480" w:firstLineChars="200"/>
        <w:rPr>
          <w:rFonts w:ascii="楷体" w:hAnsi="楷体" w:eastAsia="楷体" w:cs="Times New Roman"/>
          <w:sz w:val="24"/>
          <w:szCs w:val="24"/>
        </w:rPr>
      </w:pPr>
      <w:r>
        <w:rPr>
          <w:rFonts w:hint="eastAsia" w:ascii="楷体" w:hAnsi="楷体" w:eastAsia="楷体" w:cs="Times New Roman"/>
          <w:sz w:val="24"/>
          <w:szCs w:val="24"/>
        </w:rPr>
        <w:t>欢迎你加入杭州电子科技大学，成为一名新杭电人，期待你在杭电成为更好的自己。</w:t>
      </w:r>
    </w:p>
    <w:p>
      <w:pPr>
        <w:spacing w:line="340" w:lineRule="exact"/>
        <w:ind w:firstLine="480" w:firstLineChars="200"/>
        <w:rPr>
          <w:rFonts w:ascii="楷体" w:hAnsi="楷体" w:eastAsia="楷体" w:cs="Times New Roman"/>
          <w:sz w:val="24"/>
          <w:szCs w:val="24"/>
        </w:rPr>
      </w:pPr>
      <w:r>
        <w:rPr>
          <w:rFonts w:hint="eastAsia" w:ascii="楷体" w:hAnsi="楷体" w:eastAsia="楷体" w:cs="Times New Roman"/>
          <w:sz w:val="24"/>
          <w:szCs w:val="24"/>
        </w:rPr>
        <w:t>全球化时代呼唤具有国际视野、跨文化交际能力和卓越领导力的人才。在大学期间，能够拥有在世界名校的交流学习体验，不仅能塑造一段终生难忘的人生经历，而且将为你打造一张“金名片”，对接未来更高的发展平台。杭州电子科技大学与国际著名院校合作，为广大2016级新生量身定制“跨文化理解、领导力提升创新课程”项目，与世界名校亲密接触，带你亲身体验世界一流大学的人文氛围与名校魅力，在不同文化的撞击中迸发出创新的智慧。</w:t>
      </w:r>
    </w:p>
    <w:p>
      <w:pPr>
        <w:spacing w:line="340" w:lineRule="exact"/>
        <w:ind w:firstLine="480" w:firstLineChars="200"/>
        <w:rPr>
          <w:rFonts w:ascii="楷体" w:hAnsi="楷体" w:eastAsia="楷体" w:cs="Times New Roman"/>
          <w:sz w:val="24"/>
          <w:szCs w:val="24"/>
        </w:rPr>
      </w:pPr>
      <w:r>
        <w:rPr>
          <w:rFonts w:hint="eastAsia" w:ascii="楷体" w:hAnsi="楷体" w:eastAsia="楷体" w:cs="Times New Roman"/>
          <w:sz w:val="24"/>
          <w:szCs w:val="24"/>
        </w:rPr>
        <w:t>世界那么大，远方正等待你启航！</w:t>
      </w:r>
    </w:p>
    <w:p>
      <w:pPr>
        <w:spacing w:line="340" w:lineRule="exact"/>
        <w:ind w:firstLine="480" w:firstLineChars="200"/>
        <w:rPr>
          <w:rFonts w:ascii="楷体" w:hAnsi="楷体" w:eastAsia="楷体" w:cs="Times New Roman"/>
          <w:sz w:val="24"/>
          <w:szCs w:val="24"/>
        </w:rPr>
      </w:pPr>
    </w:p>
    <w:p>
      <w:pPr>
        <w:spacing w:line="360" w:lineRule="exact"/>
        <w:rPr>
          <w:rFonts w:ascii="Times New Roman" w:cs="Times New Roman" w:hAnsiTheme="minorEastAsia"/>
          <w:b/>
          <w:bCs/>
          <w:sz w:val="24"/>
          <w:szCs w:val="24"/>
        </w:rPr>
      </w:pPr>
      <w:r>
        <w:rPr>
          <w:rFonts w:ascii="Times New Roman" w:cs="Times New Roman" w:hAnsiTheme="minorEastAsia"/>
          <w:b/>
          <w:bCs/>
          <w:sz w:val="24"/>
          <w:szCs w:val="24"/>
        </w:rPr>
        <w:t>项目主题</w:t>
      </w:r>
    </w:p>
    <w:p>
      <w:pPr>
        <w:spacing w:line="360" w:lineRule="exact"/>
        <w:ind w:firstLine="480" w:firstLineChars="200"/>
        <w:rPr>
          <w:rFonts w:ascii="Times New Roman" w:cs="Times New Roman" w:hAnsiTheme="minorEastAsia"/>
          <w:sz w:val="24"/>
          <w:szCs w:val="24"/>
        </w:rPr>
      </w:pPr>
      <w:r>
        <w:rPr>
          <w:rFonts w:hint="eastAsia" w:ascii="Times New Roman" w:cs="Times New Roman" w:hAnsiTheme="minorEastAsia"/>
          <w:sz w:val="24"/>
          <w:szCs w:val="24"/>
        </w:rPr>
        <w:t>通过课程学习及交流，快速提高英语应用能力与沟通交流能力。课程内容丰富、形式多样，以分级小班授课、专题讲座、小组讨论、校园文化实践、参观当地机构、参加中美大学生交流活动等各种形式，强化训练学生的英语听说读写综合能力、了解美国历史文化。</w:t>
      </w:r>
    </w:p>
    <w:p>
      <w:pPr>
        <w:spacing w:line="360" w:lineRule="exact"/>
        <w:rPr>
          <w:rFonts w:ascii="Times New Roman" w:cs="Times New Roman" w:hAnsiTheme="minorEastAsia"/>
          <w:sz w:val="24"/>
          <w:szCs w:val="24"/>
        </w:rPr>
      </w:pPr>
    </w:p>
    <w:p>
      <w:pPr>
        <w:spacing w:line="360" w:lineRule="exact"/>
        <w:rPr>
          <w:rFonts w:ascii="Times New Roman" w:cs="Times New Roman" w:hAnsiTheme="minorEastAsia"/>
          <w:b/>
          <w:bCs/>
          <w:sz w:val="24"/>
          <w:szCs w:val="24"/>
        </w:rPr>
      </w:pPr>
      <w:r>
        <w:rPr>
          <w:rFonts w:hint="eastAsia" w:ascii="Times New Roman" w:cs="Times New Roman" w:hAnsiTheme="minorEastAsia"/>
          <w:b/>
          <w:bCs/>
          <w:sz w:val="24"/>
          <w:szCs w:val="24"/>
        </w:rPr>
        <w:t>学校简介</w:t>
      </w:r>
    </w:p>
    <w:p>
      <w:pPr>
        <w:pStyle w:val="9"/>
        <w:numPr>
          <w:ilvl w:val="0"/>
          <w:numId w:val="1"/>
        </w:numPr>
        <w:spacing w:line="360" w:lineRule="exact"/>
        <w:ind w:firstLineChars="0"/>
        <w:rPr>
          <w:rFonts w:ascii="Times New Roman" w:hAnsi="Times New Roman" w:cs="Times New Roman"/>
          <w:sz w:val="24"/>
          <w:szCs w:val="24"/>
        </w:rPr>
      </w:pPr>
      <w:r>
        <w:rPr>
          <w:rFonts w:hint="eastAsia" w:ascii="Times New Roman" w:cs="Times New Roman" w:hAnsiTheme="minorEastAsia"/>
          <w:sz w:val="24"/>
          <w:szCs w:val="24"/>
        </w:rPr>
        <w:t>加州大学河滨分校(University of California, Riverside)是美国著名公立研究型大学</w:t>
      </w:r>
      <w:r>
        <w:rPr>
          <w:rFonts w:hint="eastAsia" w:ascii="Times New Roman" w:hAnsi="Times New Roman" w:cs="Times New Roman"/>
          <w:sz w:val="24"/>
          <w:szCs w:val="24"/>
        </w:rPr>
        <w:t>，</w:t>
      </w:r>
      <w:r>
        <w:rPr>
          <w:rFonts w:hint="eastAsia" w:ascii="Times New Roman" w:cs="Times New Roman" w:hAnsiTheme="minorEastAsia"/>
          <w:sz w:val="24"/>
          <w:szCs w:val="24"/>
        </w:rPr>
        <w:t>加州大学系统十大分校之一；</w:t>
      </w:r>
    </w:p>
    <w:p>
      <w:pPr>
        <w:pStyle w:val="9"/>
        <w:numPr>
          <w:ilvl w:val="0"/>
          <w:numId w:val="1"/>
        </w:numPr>
        <w:spacing w:line="360" w:lineRule="exact"/>
        <w:ind w:firstLineChars="0"/>
        <w:rPr>
          <w:rFonts w:ascii="Times New Roman" w:hAnsi="Times New Roman" w:cs="Times New Roman"/>
          <w:sz w:val="24"/>
          <w:szCs w:val="24"/>
        </w:rPr>
      </w:pPr>
      <w:r>
        <w:rPr>
          <w:rFonts w:hint="eastAsia" w:ascii="Times New Roman" w:hAnsi="Times New Roman" w:cs="Times New Roman"/>
          <w:sz w:val="24"/>
          <w:szCs w:val="24"/>
        </w:rPr>
        <w:t>位于美国最负盛名、最具活力的</w:t>
      </w:r>
      <w:r>
        <w:rPr>
          <w:rFonts w:hint="eastAsia" w:ascii="Times New Roman" w:cs="Times New Roman" w:hAnsiTheme="minorEastAsia"/>
          <w:sz w:val="24"/>
          <w:szCs w:val="24"/>
        </w:rPr>
        <w:t>加利福尼亚州，距离洛杉矶一小时车程；</w:t>
      </w:r>
    </w:p>
    <w:p>
      <w:pPr>
        <w:pStyle w:val="9"/>
        <w:numPr>
          <w:ilvl w:val="0"/>
          <w:numId w:val="1"/>
        </w:numPr>
        <w:spacing w:line="360" w:lineRule="exact"/>
        <w:ind w:firstLineChars="0"/>
        <w:rPr>
          <w:rFonts w:ascii="Times New Roman" w:hAnsi="Times New Roman" w:cs="Times New Roman"/>
          <w:sz w:val="24"/>
          <w:szCs w:val="24"/>
        </w:rPr>
      </w:pPr>
      <w:r>
        <w:rPr>
          <w:rFonts w:hint="eastAsia" w:ascii="Times New Roman" w:cs="Times New Roman" w:hAnsiTheme="minorEastAsia"/>
          <w:sz w:val="24"/>
          <w:szCs w:val="24"/>
        </w:rPr>
        <w:t>以高质量的教育水平和“全美最美校园”闻名于世；</w:t>
      </w:r>
    </w:p>
    <w:p>
      <w:pPr>
        <w:pStyle w:val="9"/>
        <w:numPr>
          <w:ilvl w:val="0"/>
          <w:numId w:val="1"/>
        </w:numPr>
        <w:spacing w:line="360" w:lineRule="exact"/>
        <w:ind w:firstLineChars="0"/>
        <w:rPr>
          <w:rFonts w:hint="eastAsia" w:ascii="Times New Roman" w:cs="Times New Roman" w:hAnsiTheme="minorEastAsia"/>
          <w:sz w:val="24"/>
          <w:szCs w:val="24"/>
        </w:rPr>
      </w:pPr>
      <w:r>
        <w:rPr>
          <w:rFonts w:hint="eastAsia" w:ascii="Times New Roman" w:cs="Times New Roman" w:hAnsiTheme="minorEastAsia"/>
          <w:sz w:val="24"/>
          <w:szCs w:val="24"/>
        </w:rPr>
        <w:t>US News全球大学排名第112位，被《时代》杂志评为“全美性价比最高的大学”；</w:t>
      </w:r>
    </w:p>
    <w:p>
      <w:pPr>
        <w:pStyle w:val="9"/>
        <w:numPr>
          <w:ilvl w:val="0"/>
          <w:numId w:val="1"/>
        </w:numPr>
        <w:spacing w:line="360" w:lineRule="exact"/>
        <w:ind w:firstLineChars="0"/>
        <w:rPr>
          <w:rFonts w:ascii="Times New Roman" w:cs="Times New Roman" w:hAnsiTheme="minorEastAsia"/>
          <w:sz w:val="24"/>
          <w:szCs w:val="24"/>
        </w:rPr>
      </w:pPr>
      <w:r>
        <w:rPr>
          <w:rFonts w:hint="eastAsia" w:ascii="Times New Roman" w:cs="Times New Roman" w:hAnsiTheme="minorEastAsia"/>
          <w:sz w:val="24"/>
          <w:szCs w:val="24"/>
        </w:rPr>
        <w:t>优势学科：生物医学、数学、统计学、计算机等，拥有世界顶级农学系。</w:t>
      </w:r>
    </w:p>
    <w:p>
      <w:pPr>
        <w:pStyle w:val="9"/>
        <w:spacing w:line="360" w:lineRule="exact"/>
        <w:ind w:left="420" w:firstLine="0" w:firstLineChars="0"/>
        <w:rPr>
          <w:rFonts w:ascii="Times New Roman" w:cs="Times New Roman" w:hAnsiTheme="minorEastAsia"/>
          <w:sz w:val="24"/>
          <w:szCs w:val="24"/>
        </w:rPr>
      </w:pPr>
    </w:p>
    <w:p>
      <w:pPr>
        <w:spacing w:line="360" w:lineRule="exact"/>
        <w:rPr>
          <w:rFonts w:ascii="Times New Roman" w:hAnsi="Times New Roman" w:cs="Times New Roman"/>
          <w:b/>
          <w:bCs/>
          <w:sz w:val="24"/>
          <w:szCs w:val="24"/>
        </w:rPr>
      </w:pPr>
      <w:r>
        <w:rPr>
          <w:rFonts w:ascii="Times New Roman" w:cs="Times New Roman" w:hAnsiTheme="minorEastAsia"/>
          <w:b/>
          <w:bCs/>
          <w:sz w:val="24"/>
          <w:szCs w:val="24"/>
        </w:rPr>
        <w:t>项目优势</w:t>
      </w:r>
    </w:p>
    <w:p>
      <w:pPr>
        <w:pStyle w:val="9"/>
        <w:numPr>
          <w:ilvl w:val="0"/>
          <w:numId w:val="2"/>
        </w:numPr>
        <w:spacing w:line="360" w:lineRule="exact"/>
        <w:ind w:firstLineChars="0"/>
        <w:rPr>
          <w:rFonts w:ascii="Times New Roman" w:cs="Times New Roman" w:hAnsiTheme="minorEastAsia"/>
          <w:sz w:val="24"/>
          <w:szCs w:val="24"/>
        </w:rPr>
      </w:pPr>
      <w:r>
        <w:rPr>
          <w:rFonts w:hint="eastAsia" w:ascii="Times New Roman" w:cs="Times New Roman" w:hAnsiTheme="minorEastAsia"/>
          <w:sz w:val="24"/>
          <w:szCs w:val="24"/>
        </w:rPr>
        <w:t>全方位名校体验；</w:t>
      </w:r>
    </w:p>
    <w:p>
      <w:pPr>
        <w:pStyle w:val="9"/>
        <w:numPr>
          <w:ilvl w:val="0"/>
          <w:numId w:val="2"/>
        </w:numPr>
        <w:spacing w:line="360" w:lineRule="exact"/>
        <w:ind w:firstLineChars="0"/>
        <w:rPr>
          <w:rFonts w:ascii="Times New Roman" w:cs="Times New Roman" w:hAnsiTheme="minorEastAsia"/>
          <w:sz w:val="24"/>
          <w:szCs w:val="24"/>
        </w:rPr>
      </w:pPr>
      <w:r>
        <w:rPr>
          <w:rFonts w:hint="eastAsia" w:ascii="Times New Roman" w:cs="Times New Roman" w:hAnsiTheme="minorEastAsia"/>
          <w:sz w:val="24"/>
          <w:szCs w:val="24"/>
        </w:rPr>
        <w:t>入住学校精选的当地人家庭，深入体验美国文化；</w:t>
      </w:r>
    </w:p>
    <w:p>
      <w:pPr>
        <w:pStyle w:val="9"/>
        <w:numPr>
          <w:ilvl w:val="0"/>
          <w:numId w:val="2"/>
        </w:numPr>
        <w:spacing w:line="360" w:lineRule="exact"/>
        <w:ind w:firstLineChars="0"/>
        <w:rPr>
          <w:rFonts w:ascii="Times New Roman" w:cs="Times New Roman" w:hAnsiTheme="minorEastAsia"/>
          <w:sz w:val="24"/>
          <w:szCs w:val="24"/>
        </w:rPr>
      </w:pPr>
      <w:r>
        <w:rPr>
          <w:rFonts w:hint="eastAsia" w:ascii="Times New Roman" w:cs="Times New Roman" w:hAnsiTheme="minorEastAsia"/>
          <w:sz w:val="24"/>
          <w:szCs w:val="24"/>
        </w:rPr>
        <w:t>正式注册为加州大学河滨分校访学学生，获得学生证；</w:t>
      </w:r>
    </w:p>
    <w:p>
      <w:pPr>
        <w:pStyle w:val="9"/>
        <w:numPr>
          <w:ilvl w:val="0"/>
          <w:numId w:val="3"/>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获得加州大学河滨分校学习证明，可替换杭电6学分；</w:t>
      </w:r>
    </w:p>
    <w:p>
      <w:pPr>
        <w:pStyle w:val="9"/>
        <w:numPr>
          <w:ilvl w:val="0"/>
          <w:numId w:val="3"/>
        </w:numPr>
        <w:spacing w:line="340" w:lineRule="exact"/>
        <w:ind w:firstLineChars="0"/>
        <w:rPr>
          <w:rFonts w:ascii="Times New Roman" w:cs="Times New Roman" w:hAnsiTheme="minorEastAsia"/>
          <w:sz w:val="24"/>
          <w:szCs w:val="24"/>
        </w:rPr>
      </w:pPr>
      <w:r>
        <w:rPr>
          <w:rFonts w:ascii="Times New Roman" w:cs="Times New Roman" w:hAnsiTheme="minorEastAsia"/>
          <w:sz w:val="24"/>
          <w:szCs w:val="24"/>
        </w:rPr>
        <w:t>参加世界一流的语言课程，快速提升英语使用与沟通能力</w:t>
      </w:r>
      <w:r>
        <w:rPr>
          <w:rFonts w:hint="eastAsia" w:ascii="Times New Roman" w:cs="Times New Roman" w:hAnsiTheme="minorEastAsia"/>
          <w:sz w:val="24"/>
          <w:szCs w:val="24"/>
        </w:rPr>
        <w:t>；</w:t>
      </w:r>
    </w:p>
    <w:p>
      <w:pPr>
        <w:pStyle w:val="9"/>
        <w:numPr>
          <w:ilvl w:val="0"/>
          <w:numId w:val="3"/>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学校组织、管理，本校老师带队、指导。</w:t>
      </w:r>
    </w:p>
    <w:p>
      <w:pPr>
        <w:pStyle w:val="9"/>
        <w:spacing w:line="340" w:lineRule="exact"/>
        <w:ind w:left="420" w:firstLine="0" w:firstLineChars="0"/>
        <w:rPr>
          <w:rFonts w:ascii="Times New Roman" w:cs="Times New Roman" w:hAnsiTheme="minorEastAsia"/>
          <w:sz w:val="24"/>
          <w:szCs w:val="24"/>
        </w:rPr>
      </w:pPr>
    </w:p>
    <w:p>
      <w:pPr>
        <w:spacing w:line="360" w:lineRule="exact"/>
        <w:rPr>
          <w:rFonts w:ascii="Times New Roman" w:hAnsi="Times New Roman" w:cs="Times New Roman"/>
          <w:b/>
          <w:bCs/>
          <w:sz w:val="24"/>
          <w:szCs w:val="24"/>
        </w:rPr>
      </w:pPr>
      <w:r>
        <w:rPr>
          <w:rFonts w:hint="eastAsia" w:ascii="Times New Roman" w:hAnsi="Times New Roman" w:cs="Times New Roman"/>
          <w:b/>
          <w:bCs/>
          <w:sz w:val="24"/>
          <w:szCs w:val="24"/>
        </w:rPr>
        <w:t>课程特点</w:t>
      </w:r>
    </w:p>
    <w:p>
      <w:pPr>
        <w:pStyle w:val="9"/>
        <w:numPr>
          <w:ilvl w:val="0"/>
          <w:numId w:val="4"/>
        </w:numPr>
        <w:spacing w:line="360" w:lineRule="exact"/>
        <w:ind w:firstLineChars="0"/>
        <w:rPr>
          <w:rFonts w:ascii="Times New Roman" w:hAnsi="Times New Roman" w:cs="Times New Roman"/>
          <w:sz w:val="24"/>
          <w:szCs w:val="24"/>
        </w:rPr>
      </w:pPr>
      <w:r>
        <w:rPr>
          <w:rFonts w:hint="eastAsia" w:ascii="Times New Roman" w:hAnsi="Times New Roman" w:cs="Times New Roman"/>
          <w:sz w:val="24"/>
          <w:szCs w:val="24"/>
        </w:rPr>
        <w:t>每周</w:t>
      </w:r>
      <w:r>
        <w:rPr>
          <w:rFonts w:ascii="Times New Roman" w:hAnsi="Times New Roman" w:cs="Times New Roman"/>
          <w:sz w:val="24"/>
          <w:szCs w:val="24"/>
        </w:rPr>
        <w:t xml:space="preserve"> 24 </w:t>
      </w:r>
      <w:r>
        <w:rPr>
          <w:rFonts w:hint="eastAsia" w:ascii="Times New Roman" w:hAnsi="Times New Roman" w:cs="Times New Roman"/>
          <w:sz w:val="24"/>
          <w:szCs w:val="24"/>
        </w:rPr>
        <w:t>课时英语课程；</w:t>
      </w:r>
    </w:p>
    <w:p>
      <w:pPr>
        <w:pStyle w:val="9"/>
        <w:numPr>
          <w:ilvl w:val="0"/>
          <w:numId w:val="4"/>
        </w:numPr>
        <w:spacing w:line="360" w:lineRule="exact"/>
        <w:ind w:firstLineChars="0"/>
        <w:rPr>
          <w:rFonts w:ascii="Times New Roman" w:hAnsi="Times New Roman" w:cs="Times New Roman"/>
          <w:sz w:val="24"/>
          <w:szCs w:val="24"/>
        </w:rPr>
      </w:pPr>
      <w:r>
        <w:rPr>
          <w:rFonts w:hint="eastAsia" w:ascii="Times New Roman" w:hAnsi="Times New Roman" w:cs="Times New Roman"/>
          <w:sz w:val="24"/>
          <w:szCs w:val="24"/>
        </w:rPr>
        <w:t>小班授课（平均每班</w:t>
      </w:r>
      <w:r>
        <w:rPr>
          <w:rFonts w:ascii="Times New Roman" w:hAnsi="Times New Roman" w:cs="Times New Roman"/>
          <w:sz w:val="24"/>
          <w:szCs w:val="24"/>
        </w:rPr>
        <w:t xml:space="preserve"> 15 </w:t>
      </w:r>
      <w:r>
        <w:rPr>
          <w:rFonts w:hint="eastAsia" w:ascii="Times New Roman" w:hAnsi="Times New Roman" w:cs="Times New Roman"/>
          <w:sz w:val="24"/>
          <w:szCs w:val="24"/>
        </w:rPr>
        <w:t>人）；</w:t>
      </w:r>
    </w:p>
    <w:p>
      <w:pPr>
        <w:pStyle w:val="9"/>
        <w:numPr>
          <w:ilvl w:val="0"/>
          <w:numId w:val="4"/>
        </w:numPr>
        <w:spacing w:line="360" w:lineRule="exact"/>
        <w:ind w:firstLineChars="0"/>
        <w:rPr>
          <w:rFonts w:ascii="Times New Roman" w:hAnsi="Times New Roman" w:cs="Times New Roman"/>
          <w:sz w:val="24"/>
          <w:szCs w:val="24"/>
        </w:rPr>
      </w:pPr>
      <w:r>
        <w:rPr>
          <w:rFonts w:hint="eastAsia" w:ascii="Times New Roman" w:hAnsi="Times New Roman" w:cs="Times New Roman"/>
          <w:sz w:val="24"/>
          <w:szCs w:val="24"/>
        </w:rPr>
        <w:t>致力于提高英语口语、阅读、写作和语法等四个方面技能；</w:t>
      </w:r>
    </w:p>
    <w:p>
      <w:pPr>
        <w:pStyle w:val="9"/>
        <w:numPr>
          <w:ilvl w:val="0"/>
          <w:numId w:val="4"/>
        </w:numPr>
        <w:spacing w:line="360" w:lineRule="exact"/>
        <w:ind w:firstLineChars="0"/>
        <w:rPr>
          <w:rFonts w:ascii="Times New Roman" w:hAnsi="Times New Roman" w:cs="Times New Roman"/>
          <w:sz w:val="24"/>
          <w:szCs w:val="24"/>
        </w:rPr>
      </w:pPr>
      <w:r>
        <w:rPr>
          <w:rFonts w:hint="eastAsia" w:ascii="Times New Roman" w:hAnsi="Times New Roman" w:cs="Times New Roman"/>
          <w:sz w:val="24"/>
          <w:szCs w:val="24"/>
        </w:rPr>
        <w:t>参观南加州，进行互动交流。</w:t>
      </w:r>
    </w:p>
    <w:p>
      <w:pPr>
        <w:pStyle w:val="9"/>
        <w:spacing w:line="360" w:lineRule="exact"/>
        <w:ind w:left="420" w:firstLine="0" w:firstLineChars="0"/>
        <w:rPr>
          <w:rFonts w:ascii="Times New Roman" w:hAnsi="Times New Roman" w:cs="Times New Roman"/>
          <w:sz w:val="24"/>
          <w:szCs w:val="24"/>
        </w:rPr>
      </w:pPr>
    </w:p>
    <w:p>
      <w:pPr>
        <w:spacing w:line="360" w:lineRule="exact"/>
        <w:rPr>
          <w:rFonts w:ascii="Times New Roman" w:hAnsi="Times New Roman" w:cs="Times New Roman"/>
          <w:b/>
          <w:bCs/>
          <w:sz w:val="24"/>
          <w:szCs w:val="24"/>
        </w:rPr>
      </w:pPr>
      <w:r>
        <w:rPr>
          <w:rFonts w:ascii="Times New Roman" w:cs="Times New Roman" w:hAnsiTheme="minorEastAsia"/>
          <w:b/>
          <w:bCs/>
          <w:sz w:val="24"/>
          <w:szCs w:val="24"/>
        </w:rPr>
        <w:t>住宿安排</w:t>
      </w:r>
    </w:p>
    <w:p>
      <w:pPr>
        <w:spacing w:line="360" w:lineRule="exact"/>
        <w:ind w:firstLine="480" w:firstLineChars="200"/>
        <w:rPr>
          <w:rFonts w:ascii="Times New Roman" w:cs="Times New Roman" w:hAnsiTheme="minorEastAsia"/>
          <w:sz w:val="24"/>
          <w:szCs w:val="24"/>
        </w:rPr>
      </w:pPr>
      <w:r>
        <w:rPr>
          <w:rFonts w:hint="eastAsia" w:ascii="Times New Roman" w:cs="Times New Roman" w:hAnsiTheme="minorEastAsia"/>
          <w:sz w:val="24"/>
          <w:szCs w:val="24"/>
        </w:rPr>
        <w:t>项目学生将入住由加州大学河滨分校教育项目部直接管理的寄宿家庭（Home Stay</w:t>
      </w:r>
      <w:r>
        <w:rPr>
          <w:rFonts w:ascii="Times New Roman" w:cs="Times New Roman" w:hAnsiTheme="minorEastAsia"/>
          <w:sz w:val="24"/>
          <w:szCs w:val="24"/>
        </w:rPr>
        <w:t>）</w:t>
      </w:r>
      <w:r>
        <w:rPr>
          <w:rFonts w:hint="eastAsia" w:ascii="Times New Roman" w:cs="Times New Roman" w:hAnsiTheme="minorEastAsia"/>
          <w:sz w:val="24"/>
          <w:szCs w:val="24"/>
        </w:rPr>
        <w:t>。当地寄宿家庭提供一日三餐及早晚接送。寄宿家庭都经过教育项目部层层挑选，具有丰富的接待国际学生的经验。入住寄宿家庭是直接了解美国文化、锻炼口语及听力、快速提高英语应用能力的最佳途径。</w:t>
      </w:r>
    </w:p>
    <w:p>
      <w:pPr>
        <w:spacing w:line="360" w:lineRule="exact"/>
        <w:ind w:firstLine="480" w:firstLineChars="200"/>
        <w:rPr>
          <w:rFonts w:ascii="Times New Roman" w:hAnsi="Times New Roman" w:cs="Times New Roman"/>
          <w:sz w:val="24"/>
          <w:szCs w:val="24"/>
        </w:rPr>
      </w:pPr>
    </w:p>
    <w:p>
      <w:pPr>
        <w:spacing w:line="360" w:lineRule="exact"/>
        <w:rPr>
          <w:rFonts w:ascii="Times New Roman" w:cs="Times New Roman" w:hAnsiTheme="minorEastAsia"/>
          <w:b/>
          <w:bCs/>
          <w:sz w:val="24"/>
          <w:szCs w:val="24"/>
        </w:rPr>
      </w:pPr>
      <w:r>
        <w:rPr>
          <w:rFonts w:hint="eastAsia" w:ascii="Times New Roman" w:cs="Times New Roman" w:hAnsiTheme="minorEastAsia"/>
          <w:b/>
          <w:bCs/>
          <w:sz w:val="24"/>
          <w:szCs w:val="24"/>
        </w:rPr>
        <w:t>项目时间</w:t>
      </w:r>
    </w:p>
    <w:p>
      <w:pPr>
        <w:spacing w:line="360" w:lineRule="exact"/>
        <w:ind w:firstLine="480" w:firstLineChars="200"/>
        <w:rPr>
          <w:rFonts w:ascii="Times New Roman" w:cs="Times New Roman" w:hAnsiTheme="minorEastAsia"/>
          <w:sz w:val="24"/>
          <w:szCs w:val="24"/>
        </w:rPr>
      </w:pPr>
      <w:r>
        <w:rPr>
          <w:rFonts w:hint="eastAsia" w:ascii="Times New Roman" w:cs="Times New Roman" w:hAnsiTheme="minorEastAsia"/>
          <w:sz w:val="24"/>
          <w:szCs w:val="24"/>
        </w:rPr>
        <w:t>2016年10月1日—10月30日（共30天）</w:t>
      </w:r>
    </w:p>
    <w:p>
      <w:pPr>
        <w:spacing w:line="360" w:lineRule="exact"/>
        <w:ind w:firstLine="480" w:firstLineChars="200"/>
        <w:rPr>
          <w:rFonts w:ascii="Times New Roman" w:cs="Times New Roman" w:hAnsiTheme="minorEastAsia"/>
          <w:sz w:val="24"/>
          <w:szCs w:val="24"/>
        </w:rPr>
      </w:pPr>
    </w:p>
    <w:p>
      <w:pPr>
        <w:spacing w:line="360" w:lineRule="exact"/>
        <w:rPr>
          <w:rFonts w:ascii="Times New Roman" w:hAnsi="Times New Roman" w:cs="Times New Roman"/>
          <w:b/>
          <w:bCs/>
          <w:sz w:val="24"/>
          <w:szCs w:val="24"/>
        </w:rPr>
      </w:pPr>
      <w:r>
        <w:rPr>
          <w:rFonts w:hint="eastAsia" w:ascii="Times New Roman" w:hAnsi="Times New Roman" w:cs="Times New Roman"/>
          <w:b/>
          <w:bCs/>
          <w:sz w:val="24"/>
          <w:szCs w:val="24"/>
        </w:rPr>
        <w:t>项目名额：100人</w:t>
      </w:r>
    </w:p>
    <w:p>
      <w:pPr>
        <w:spacing w:line="360" w:lineRule="exact"/>
        <w:rPr>
          <w:rFonts w:ascii="Times New Roman" w:hAnsi="Times New Roman" w:cs="Times New Roman"/>
          <w:sz w:val="24"/>
          <w:szCs w:val="24"/>
        </w:rPr>
      </w:pPr>
    </w:p>
    <w:p>
      <w:pPr>
        <w:spacing w:line="360" w:lineRule="exact"/>
        <w:rPr>
          <w:rFonts w:ascii="Times New Roman" w:hAnsi="Times New Roman" w:cs="Times New Roman"/>
          <w:b/>
          <w:bCs/>
          <w:sz w:val="24"/>
          <w:szCs w:val="24"/>
        </w:rPr>
      </w:pPr>
      <w:r>
        <w:rPr>
          <w:rFonts w:hint="eastAsia" w:ascii="Times New Roman" w:hAnsi="Times New Roman" w:cs="Times New Roman"/>
          <w:b/>
          <w:bCs/>
          <w:sz w:val="24"/>
          <w:szCs w:val="24"/>
        </w:rPr>
        <w:t>项目费用：4430美元（含学杂费、住宿费和医疗保险）</w:t>
      </w:r>
    </w:p>
    <w:p>
      <w:pPr>
        <w:spacing w:line="360" w:lineRule="exact"/>
        <w:ind w:firstLine="480" w:firstLineChars="200"/>
        <w:rPr>
          <w:rFonts w:ascii="Times New Roman" w:hAnsi="Times New Roman" w:cs="Times New Roman"/>
          <w:sz w:val="24"/>
          <w:szCs w:val="24"/>
        </w:rPr>
      </w:pPr>
      <w:r>
        <w:rPr>
          <w:rFonts w:hint="eastAsia" w:ascii="Times New Roman" w:hAnsi="Times New Roman" w:cs="Times New Roman"/>
          <w:sz w:val="24"/>
          <w:szCs w:val="24"/>
        </w:rPr>
        <w:t>费用不含机票费（约1500美元，以出票当天的价格为准）、签证费用（360美元）</w:t>
      </w:r>
      <w:r>
        <w:rPr>
          <w:rFonts w:hint="eastAsia" w:ascii="Times New Roman" w:hAnsi="Times New Roman" w:cs="Times New Roman"/>
          <w:sz w:val="24"/>
          <w:szCs w:val="24"/>
          <w:lang w:eastAsia="zh-CN"/>
        </w:rPr>
        <w:t>、个人消费。</w:t>
      </w:r>
    </w:p>
    <w:p>
      <w:pPr>
        <w:spacing w:line="340" w:lineRule="exact"/>
        <w:rPr>
          <w:rFonts w:hint="eastAsia" w:ascii="Times New Roman" w:hAnsi="Times New Roman" w:cs="Times New Roman"/>
          <w:b/>
          <w:bCs/>
          <w:sz w:val="24"/>
          <w:szCs w:val="24"/>
          <w:lang w:val="en-US" w:eastAsia="zh-CN"/>
        </w:rPr>
      </w:pPr>
      <w:r>
        <w:rPr>
          <w:rFonts w:hint="eastAsia" w:ascii="Times New Roman" w:cs="Times New Roman" w:hAnsiTheme="minorEastAsia"/>
          <w:b/>
          <w:bCs/>
          <w:sz w:val="24"/>
          <w:szCs w:val="24"/>
          <w:lang w:val="en-US" w:eastAsia="zh-CN"/>
        </w:rPr>
        <w:t xml:space="preserve">                                                                                                                                                                                                         </w:t>
      </w:r>
      <w:r>
        <w:rPr>
          <w:rFonts w:hint="eastAsia" w:ascii="Times New Roman" w:cs="Times New Roman" w:hAnsiTheme="minorEastAsia"/>
          <w:b/>
          <w:bCs/>
          <w:sz w:val="24"/>
          <w:szCs w:val="24"/>
        </w:rPr>
        <w:t>资助</w:t>
      </w:r>
      <w:r>
        <w:rPr>
          <w:rFonts w:hint="eastAsia" w:ascii="Times New Roman" w:cs="Times New Roman" w:hAnsiTheme="minorEastAsia"/>
          <w:b/>
          <w:bCs/>
          <w:sz w:val="24"/>
          <w:szCs w:val="24"/>
          <w:lang w:eastAsia="zh-CN"/>
        </w:rPr>
        <w:t>额度：</w:t>
      </w:r>
      <w:r>
        <w:rPr>
          <w:rFonts w:hint="eastAsia" w:ascii="Times New Roman" w:hAnsi="Times New Roman" w:cs="Times New Roman"/>
          <w:b/>
          <w:bCs/>
          <w:sz w:val="24"/>
          <w:szCs w:val="24"/>
          <w:lang w:eastAsia="zh-CN"/>
        </w:rPr>
        <w:t>由学生所在杭州电子科技大学相关学院资助</w:t>
      </w:r>
      <w:r>
        <w:rPr>
          <w:rFonts w:hint="eastAsia" w:ascii="Times New Roman" w:hAnsi="Times New Roman" w:cs="Times New Roman"/>
          <w:b/>
          <w:bCs/>
          <w:sz w:val="24"/>
          <w:szCs w:val="24"/>
          <w:lang w:val="en-US" w:eastAsia="zh-CN"/>
        </w:rPr>
        <w:t>1.5万元人民币。</w:t>
      </w:r>
    </w:p>
    <w:p>
      <w:pPr>
        <w:spacing w:line="340" w:lineRule="exact"/>
        <w:rPr>
          <w:rFonts w:hint="eastAsia" w:ascii="Times New Roman" w:cs="Times New Roman" w:hAnsiTheme="minorEastAsia"/>
          <w:sz w:val="24"/>
          <w:szCs w:val="24"/>
        </w:rPr>
      </w:pPr>
    </w:p>
    <w:p>
      <w:pPr>
        <w:pStyle w:val="9"/>
        <w:numPr>
          <w:ilvl w:val="0"/>
          <w:numId w:val="0"/>
        </w:numPr>
        <w:spacing w:line="340" w:lineRule="exact"/>
        <w:ind w:leftChars="0"/>
        <w:rPr>
          <w:rFonts w:ascii="Times New Roman" w:cs="Times New Roman" w:hAnsiTheme="minorEastAsia"/>
          <w:b/>
          <w:bCs/>
          <w:sz w:val="24"/>
          <w:szCs w:val="24"/>
        </w:rPr>
      </w:pPr>
      <w:r>
        <w:rPr>
          <w:rFonts w:hint="eastAsia" w:ascii="Times New Roman" w:cs="Times New Roman" w:hAnsiTheme="minorEastAsia"/>
          <w:b/>
          <w:bCs/>
          <w:sz w:val="24"/>
          <w:szCs w:val="24"/>
        </w:rPr>
        <w:t>校内选课、军训及请假</w:t>
      </w:r>
    </w:p>
    <w:p>
      <w:pPr>
        <w:pStyle w:val="9"/>
        <w:numPr>
          <w:ilvl w:val="0"/>
          <w:numId w:val="5"/>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校内选课：培养方案以内的课程由所在学院集体办理，其它课程由学生自行补选；</w:t>
      </w:r>
    </w:p>
    <w:p>
      <w:pPr>
        <w:pStyle w:val="9"/>
        <w:numPr>
          <w:ilvl w:val="0"/>
          <w:numId w:val="5"/>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新生军训：完成项目后由学校统一组织补训；</w:t>
      </w:r>
    </w:p>
    <w:p>
      <w:pPr>
        <w:pStyle w:val="9"/>
        <w:numPr>
          <w:ilvl w:val="0"/>
          <w:numId w:val="5"/>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课程请假：由所在学院集体办理缺课请假。</w:t>
      </w:r>
    </w:p>
    <w:p>
      <w:pPr>
        <w:spacing w:line="360" w:lineRule="exact"/>
        <w:rPr>
          <w:rFonts w:ascii="Times New Roman" w:cs="Times New Roman" w:hAnsiTheme="minorEastAsia"/>
          <w:sz w:val="24"/>
          <w:szCs w:val="24"/>
        </w:rPr>
      </w:pPr>
    </w:p>
    <w:p>
      <w:pPr>
        <w:spacing w:line="340" w:lineRule="exact"/>
        <w:rPr>
          <w:rFonts w:ascii="Times New Roman" w:cs="Times New Roman" w:hAnsiTheme="minorEastAsia"/>
          <w:b/>
          <w:bCs/>
          <w:sz w:val="24"/>
          <w:szCs w:val="24"/>
        </w:rPr>
      </w:pPr>
      <w:r>
        <w:rPr>
          <w:rFonts w:hint="eastAsia" w:ascii="Times New Roman" w:cs="Times New Roman" w:hAnsiTheme="minorEastAsia"/>
          <w:b/>
          <w:bCs/>
          <w:sz w:val="24"/>
          <w:szCs w:val="24"/>
        </w:rPr>
        <w:t>选拔条件</w:t>
      </w:r>
      <w:r>
        <w:rPr>
          <w:rFonts w:hint="eastAsia" w:ascii="Times New Roman" w:cs="Times New Roman" w:hAnsiTheme="minorEastAsia"/>
          <w:b/>
          <w:bCs/>
          <w:sz w:val="24"/>
          <w:szCs w:val="24"/>
          <w:lang w:eastAsia="zh-CN"/>
        </w:rPr>
        <w:t>及程序</w:t>
      </w:r>
    </w:p>
    <w:p>
      <w:pPr>
        <w:pStyle w:val="9"/>
        <w:numPr>
          <w:ilvl w:val="0"/>
          <w:numId w:val="6"/>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2016级新生；</w:t>
      </w:r>
    </w:p>
    <w:p>
      <w:pPr>
        <w:pStyle w:val="9"/>
        <w:numPr>
          <w:ilvl w:val="0"/>
          <w:numId w:val="6"/>
        </w:numPr>
        <w:spacing w:line="340" w:lineRule="exact"/>
        <w:ind w:firstLineChars="0"/>
        <w:rPr>
          <w:rFonts w:ascii="Times New Roman" w:cs="Times New Roman" w:hAnsiTheme="minorEastAsia"/>
          <w:sz w:val="24"/>
          <w:szCs w:val="24"/>
        </w:rPr>
      </w:pPr>
      <w:r>
        <w:rPr>
          <w:rFonts w:ascii="Times New Roman" w:cs="Times New Roman" w:hAnsiTheme="minorEastAsia"/>
          <w:sz w:val="24"/>
          <w:szCs w:val="24"/>
        </w:rPr>
        <w:t>1998</w:t>
      </w:r>
      <w:r>
        <w:rPr>
          <w:rFonts w:hint="eastAsia" w:ascii="Times New Roman" w:cs="Times New Roman" w:hAnsiTheme="minorEastAsia"/>
          <w:sz w:val="24"/>
          <w:szCs w:val="24"/>
        </w:rPr>
        <w:t>年</w:t>
      </w:r>
      <w:r>
        <w:rPr>
          <w:rFonts w:ascii="Times New Roman" w:cs="Times New Roman" w:hAnsiTheme="minorEastAsia"/>
          <w:sz w:val="24"/>
          <w:szCs w:val="24"/>
        </w:rPr>
        <w:t>9</w:t>
      </w:r>
      <w:r>
        <w:rPr>
          <w:rFonts w:hint="eastAsia" w:ascii="Times New Roman" w:cs="Times New Roman" w:hAnsiTheme="minorEastAsia"/>
          <w:sz w:val="24"/>
          <w:szCs w:val="24"/>
        </w:rPr>
        <w:t>月</w:t>
      </w:r>
      <w:r>
        <w:rPr>
          <w:rFonts w:ascii="Times New Roman" w:cs="Times New Roman" w:hAnsiTheme="minorEastAsia"/>
          <w:sz w:val="24"/>
          <w:szCs w:val="24"/>
        </w:rPr>
        <w:t>15</w:t>
      </w:r>
      <w:r>
        <w:rPr>
          <w:rFonts w:hint="eastAsia" w:ascii="Times New Roman" w:cs="Times New Roman" w:hAnsiTheme="minorEastAsia"/>
          <w:sz w:val="24"/>
          <w:szCs w:val="24"/>
        </w:rPr>
        <w:t>日前出生，身心健康；</w:t>
      </w:r>
    </w:p>
    <w:p>
      <w:pPr>
        <w:pStyle w:val="9"/>
        <w:numPr>
          <w:ilvl w:val="0"/>
          <w:numId w:val="6"/>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各学院以高考综合成绩从高到低按序推荐；</w:t>
      </w:r>
    </w:p>
    <w:p>
      <w:pPr>
        <w:pStyle w:val="9"/>
        <w:numPr>
          <w:ilvl w:val="0"/>
          <w:numId w:val="6"/>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国际</w:t>
      </w:r>
      <w:r>
        <w:rPr>
          <w:rFonts w:hint="eastAsia" w:ascii="Times New Roman" w:cs="Times New Roman" w:hAnsiTheme="minorEastAsia"/>
          <w:sz w:val="24"/>
          <w:szCs w:val="24"/>
          <w:lang w:eastAsia="zh-CN"/>
        </w:rPr>
        <w:t>交流合作</w:t>
      </w:r>
      <w:r>
        <w:rPr>
          <w:rFonts w:hint="eastAsia" w:ascii="Times New Roman" w:cs="Times New Roman" w:hAnsiTheme="minorEastAsia"/>
          <w:sz w:val="24"/>
          <w:szCs w:val="24"/>
        </w:rPr>
        <w:t>处、本科生院、学生处、招就处根据各学院推荐名单和资助人数，共同决定河滨项目录取名单；</w:t>
      </w:r>
    </w:p>
    <w:p>
      <w:pPr>
        <w:pStyle w:val="9"/>
        <w:numPr>
          <w:ilvl w:val="0"/>
          <w:numId w:val="6"/>
        </w:numPr>
        <w:spacing w:line="340" w:lineRule="exact"/>
        <w:ind w:firstLineChars="0"/>
        <w:rPr>
          <w:rFonts w:ascii="Times New Roman" w:cs="Times New Roman" w:hAnsiTheme="minorEastAsia"/>
          <w:sz w:val="24"/>
          <w:szCs w:val="24"/>
        </w:rPr>
      </w:pPr>
      <w:r>
        <w:rPr>
          <w:rFonts w:hint="eastAsia" w:ascii="Times New Roman" w:cs="Times New Roman" w:hAnsiTheme="minorEastAsia"/>
          <w:sz w:val="24"/>
          <w:szCs w:val="24"/>
        </w:rPr>
        <w:t>各学院报名名单、录取名单都将在学校</w:t>
      </w:r>
      <w:r>
        <w:rPr>
          <w:rFonts w:hint="eastAsia" w:ascii="Times New Roman" w:cs="Times New Roman" w:hAnsiTheme="minorEastAsia"/>
          <w:sz w:val="24"/>
          <w:szCs w:val="24"/>
          <w:lang w:eastAsia="zh-CN"/>
        </w:rPr>
        <w:t>国际交流合作处</w:t>
      </w:r>
      <w:r>
        <w:rPr>
          <w:rFonts w:hint="eastAsia" w:ascii="Times New Roman" w:cs="Times New Roman" w:hAnsiTheme="minorEastAsia"/>
          <w:sz w:val="24"/>
          <w:szCs w:val="24"/>
        </w:rPr>
        <w:t>网站予以公示。</w:t>
      </w:r>
    </w:p>
    <w:p>
      <w:pPr>
        <w:pStyle w:val="9"/>
        <w:spacing w:line="340" w:lineRule="exact"/>
        <w:ind w:left="420" w:firstLine="0" w:firstLineChars="0"/>
        <w:rPr>
          <w:rFonts w:ascii="Times New Roman" w:cs="Times New Roman" w:hAnsiTheme="minorEastAsia"/>
          <w:sz w:val="24"/>
          <w:szCs w:val="24"/>
        </w:rPr>
      </w:pPr>
    </w:p>
    <w:p>
      <w:pPr>
        <w:spacing w:line="340" w:lineRule="exact"/>
        <w:rPr>
          <w:rFonts w:ascii="楷体" w:hAnsi="楷体" w:eastAsia="楷体" w:cs="Times New Roman"/>
          <w:sz w:val="24"/>
          <w:szCs w:val="24"/>
        </w:rPr>
      </w:pPr>
      <w:r>
        <w:rPr>
          <w:rFonts w:hint="eastAsia" w:ascii="楷体" w:hAnsi="楷体" w:eastAsia="楷体" w:cs="Times New Roman"/>
          <w:sz w:val="24"/>
          <w:szCs w:val="24"/>
        </w:rPr>
        <w:t>【温馨</w:t>
      </w:r>
      <w:r>
        <w:rPr>
          <w:rFonts w:ascii="楷体" w:hAnsi="楷体" w:eastAsia="楷体" w:cs="Times New Roman"/>
          <w:sz w:val="24"/>
          <w:szCs w:val="24"/>
        </w:rPr>
        <w:t>提醒</w:t>
      </w:r>
      <w:r>
        <w:rPr>
          <w:rFonts w:hint="eastAsia" w:ascii="楷体" w:hAnsi="楷体" w:eastAsia="楷体" w:cs="Times New Roman"/>
          <w:sz w:val="24"/>
          <w:szCs w:val="24"/>
        </w:rPr>
        <w:t>】录取的学生须在一周内支付项目费用；另需准备5万元人民币以上的6个月定期存款证明</w:t>
      </w:r>
      <w:r>
        <w:rPr>
          <w:rFonts w:ascii="楷体" w:hAnsi="楷体" w:eastAsia="楷体" w:cs="Times New Roman"/>
          <w:sz w:val="24"/>
          <w:szCs w:val="24"/>
        </w:rPr>
        <w:t>用于</w:t>
      </w:r>
      <w:r>
        <w:rPr>
          <w:rFonts w:hint="eastAsia" w:ascii="楷体" w:hAnsi="楷体" w:eastAsia="楷体" w:cs="Times New Roman"/>
          <w:sz w:val="24"/>
          <w:szCs w:val="24"/>
        </w:rPr>
        <w:t>申请</w:t>
      </w:r>
      <w:r>
        <w:rPr>
          <w:rFonts w:ascii="楷体" w:hAnsi="楷体" w:eastAsia="楷体" w:cs="Times New Roman"/>
          <w:sz w:val="24"/>
          <w:szCs w:val="24"/>
        </w:rPr>
        <w:t>赴美签证</w:t>
      </w:r>
      <w:r>
        <w:rPr>
          <w:rFonts w:hint="eastAsia" w:ascii="楷体" w:hAnsi="楷体" w:eastAsia="楷体" w:cs="Times New Roman"/>
          <w:sz w:val="24"/>
          <w:szCs w:val="24"/>
        </w:rPr>
        <w:t>（签证通过后可立即解冻）。</w:t>
      </w:r>
    </w:p>
    <w:p>
      <w:pPr>
        <w:spacing w:line="340" w:lineRule="exact"/>
        <w:rPr>
          <w:rFonts w:hint="eastAsia" w:ascii="Times New Roman" w:cs="Times New Roman" w:hAnsiTheme="minorEastAsia"/>
          <w:sz w:val="24"/>
          <w:szCs w:val="24"/>
        </w:rPr>
      </w:pPr>
      <w:bookmarkStart w:id="0" w:name="_GoBack"/>
      <w:bookmarkEnd w:id="0"/>
    </w:p>
    <w:p>
      <w:pPr>
        <w:spacing w:line="340" w:lineRule="exact"/>
        <w:rPr>
          <w:rFonts w:ascii="Times New Roman" w:cs="Times New Roman" w:hAnsiTheme="minorEastAsia"/>
          <w:b/>
          <w:bCs/>
          <w:sz w:val="24"/>
          <w:szCs w:val="24"/>
        </w:rPr>
      </w:pPr>
      <w:r>
        <w:rPr>
          <w:rFonts w:hint="eastAsia" w:ascii="Times New Roman" w:cs="Times New Roman" w:hAnsiTheme="minorEastAsia"/>
          <w:b/>
          <w:bCs/>
          <w:sz w:val="24"/>
          <w:szCs w:val="24"/>
        </w:rPr>
        <w:t>项目进度安排</w:t>
      </w:r>
    </w:p>
    <w:p>
      <w:pPr>
        <w:spacing w:line="340" w:lineRule="exact"/>
        <w:rPr>
          <w:rFonts w:ascii="Times New Roman" w:cs="Times New Roman" w:hAnsiTheme="minorEastAsia"/>
          <w:sz w:val="24"/>
          <w:szCs w:val="24"/>
        </w:rPr>
      </w:pPr>
      <w:r>
        <w:rPr>
          <w:rFonts w:ascii="Times New Roman" w:cs="Times New Roman" w:hAnsiTheme="minorEastAsia"/>
          <w:sz w:val="24"/>
          <w:szCs w:val="24"/>
        </w:rPr>
        <mc:AlternateContent>
          <mc:Choice Requires="wps">
            <w:drawing>
              <wp:anchor distT="0" distB="0" distL="114300" distR="114300" simplePos="0" relativeHeight="251656192" behindDoc="0" locked="0" layoutInCell="1" allowOverlap="1">
                <wp:simplePos x="0" y="0"/>
                <wp:positionH relativeFrom="column">
                  <wp:posOffset>-152400</wp:posOffset>
                </wp:positionH>
                <wp:positionV relativeFrom="paragraph">
                  <wp:posOffset>60325</wp:posOffset>
                </wp:positionV>
                <wp:extent cx="1523365" cy="546100"/>
                <wp:effectExtent l="4445" t="4445" r="15240" b="20955"/>
                <wp:wrapNone/>
                <wp:docPr id="5" name="AutoShape 13"/>
                <wp:cNvGraphicFramePr/>
                <a:graphic xmlns:a="http://schemas.openxmlformats.org/drawingml/2006/main">
                  <a:graphicData uri="http://schemas.microsoft.com/office/word/2010/wordprocessingShape">
                    <wps:wsp>
                      <wps:cNvSpPr>
                        <a:spLocks noChangeArrowheads="1"/>
                      </wps:cNvSpPr>
                      <wps:spPr bwMode="auto">
                        <a:xfrm>
                          <a:off x="0" y="0"/>
                          <a:ext cx="1033145" cy="546100"/>
                        </a:xfrm>
                        <a:prstGeom prst="roundRect">
                          <a:avLst>
                            <a:gd name="adj" fmla="val 16667"/>
                          </a:avLst>
                        </a:prstGeom>
                        <a:solidFill>
                          <a:srgbClr val="FFFFFF"/>
                        </a:solidFill>
                        <a:ln w="9525">
                          <a:solidFill>
                            <a:srgbClr val="000000"/>
                          </a:solidFill>
                          <a:round/>
                        </a:ln>
                        <a:effectLst/>
                      </wps:spPr>
                      <wps:txbx>
                        <w:txbxContent>
                          <w:p>
                            <w:pPr>
                              <w:jc w:val="center"/>
                              <w:rPr>
                                <w:rFonts w:ascii="Times New Roman" w:cs="Times New Roman" w:hAnsiTheme="minorEastAsia"/>
                                <w:sz w:val="24"/>
                                <w:szCs w:val="24"/>
                              </w:rPr>
                            </w:pPr>
                            <w:r>
                              <w:rPr>
                                <w:rFonts w:hint="eastAsia" w:ascii="Times New Roman" w:cs="Times New Roman" w:hAnsiTheme="minorEastAsia"/>
                                <w:sz w:val="24"/>
                                <w:szCs w:val="24"/>
                              </w:rPr>
                              <w:t>7月15日-8月5日</w:t>
                            </w:r>
                          </w:p>
                          <w:p>
                            <w:pPr>
                              <w:jc w:val="center"/>
                              <w:rPr>
                                <w:rFonts w:ascii="Times New Roman" w:cs="Times New Roman" w:hAnsiTheme="minorEastAsia"/>
                                <w:sz w:val="24"/>
                                <w:szCs w:val="24"/>
                              </w:rPr>
                            </w:pPr>
                            <w:r>
                              <w:rPr>
                                <w:rFonts w:hint="eastAsia" w:ascii="Times New Roman" w:cs="Times New Roman" w:hAnsiTheme="minorEastAsia"/>
                                <w:sz w:val="24"/>
                                <w:szCs w:val="24"/>
                              </w:rPr>
                              <w:t>学生报名</w:t>
                            </w:r>
                          </w:p>
                          <w:p>
                            <w:pPr>
                              <w:jc w:val="center"/>
                            </w:pPr>
                          </w:p>
                        </w:txbxContent>
                      </wps:txbx>
                      <wps:bodyPr rot="0" vert="horz" wrap="square" lIns="91440" tIns="45720" rIns="91440" bIns="45720" anchor="t" anchorCtr="0" upright="1">
                        <a:noAutofit/>
                      </wps:bodyPr>
                    </wps:wsp>
                  </a:graphicData>
                </a:graphic>
              </wp:anchor>
            </w:drawing>
          </mc:Choice>
          <mc:Fallback>
            <w:pict>
              <v:roundrect id="AutoShape 13" o:spid="_x0000_s1026" o:spt="2" style="position:absolute;left:0pt;margin-left:-12pt;margin-top:4.75pt;height:43pt;width:119.95pt;z-index:251656192;mso-width-relative:page;mso-height-relative:page;" fillcolor="#FFFFFF" filled="t" stroked="t" coordsize="21600,21600" arcsize="0.166666666666667" o:gfxdata="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cXJuV9QAAAAIAQAADwAAAAAAAAABACAAAAAiAAAAZHJzL2Rvd25yZXYueG1sUEsBAhQAFAAA&#10;AAgAh07iQDZzjJ8sAgAAYgQAAA4AAAAAAAAAAQAgAAAAIwEAAGRycy9lMm9Eb2MueG1sUEsFBgAA&#10;AAAGAAYAWQEAAMEFAAAAAA==&#10;">
                <v:fill on="t" focussize="0,0"/>
                <v:stroke color="#000000" joinstyle="round"/>
                <v:imagedata o:title=""/>
                <o:lock v:ext="edit" aspectratio="f"/>
                <v:textbox>
                  <w:txbxContent>
                    <w:p>
                      <w:pPr>
                        <w:jc w:val="center"/>
                        <w:rPr>
                          <w:rFonts w:ascii="Times New Roman" w:cs="Times New Roman" w:hAnsiTheme="minorEastAsia"/>
                          <w:sz w:val="24"/>
                          <w:szCs w:val="24"/>
                        </w:rPr>
                      </w:pPr>
                      <w:r>
                        <w:rPr>
                          <w:rFonts w:hint="eastAsia" w:ascii="Times New Roman" w:cs="Times New Roman" w:hAnsiTheme="minorEastAsia"/>
                          <w:sz w:val="24"/>
                          <w:szCs w:val="24"/>
                        </w:rPr>
                        <w:t>7月15日-8月5日</w:t>
                      </w:r>
                    </w:p>
                    <w:p>
                      <w:pPr>
                        <w:jc w:val="center"/>
                        <w:rPr>
                          <w:rFonts w:ascii="Times New Roman" w:cs="Times New Roman" w:hAnsiTheme="minorEastAsia"/>
                          <w:sz w:val="24"/>
                          <w:szCs w:val="24"/>
                        </w:rPr>
                      </w:pPr>
                      <w:r>
                        <w:rPr>
                          <w:rFonts w:hint="eastAsia" w:ascii="Times New Roman" w:cs="Times New Roman" w:hAnsiTheme="minorEastAsia"/>
                          <w:sz w:val="24"/>
                          <w:szCs w:val="24"/>
                        </w:rPr>
                        <w:t>学生报名</w:t>
                      </w:r>
                    </w:p>
                    <w:p>
                      <w:pPr>
                        <w:jc w:val="center"/>
                      </w:pPr>
                    </w:p>
                  </w:txbxContent>
                </v:textbox>
              </v:roundrect>
            </w:pict>
          </mc:Fallback>
        </mc:AlternateContent>
      </w:r>
      <w:r>
        <w:rPr>
          <w:rFonts w:ascii="Times New Roman" w:cs="Times New Roman" w:hAnsiTheme="minorEastAsia"/>
          <w:sz w:val="24"/>
          <w:szCs w:val="24"/>
        </w:rPr>
        <mc:AlternateContent>
          <mc:Choice Requires="wps">
            <w:drawing>
              <wp:anchor distT="0" distB="0" distL="114300" distR="114300" simplePos="0" relativeHeight="251657216" behindDoc="0" locked="0" layoutInCell="1" allowOverlap="1">
                <wp:simplePos x="0" y="0"/>
                <wp:positionH relativeFrom="column">
                  <wp:posOffset>1672590</wp:posOffset>
                </wp:positionH>
                <wp:positionV relativeFrom="paragraph">
                  <wp:posOffset>63500</wp:posOffset>
                </wp:positionV>
                <wp:extent cx="1216025" cy="546100"/>
                <wp:effectExtent l="4445" t="5080" r="17780" b="20320"/>
                <wp:wrapNone/>
                <wp:docPr id="6" name="AutoShape 14"/>
                <wp:cNvGraphicFramePr/>
                <a:graphic xmlns:a="http://schemas.openxmlformats.org/drawingml/2006/main">
                  <a:graphicData uri="http://schemas.microsoft.com/office/word/2010/wordprocessingShape">
                    <wps:wsp>
                      <wps:cNvSpPr>
                        <a:spLocks noChangeArrowheads="1"/>
                      </wps:cNvSpPr>
                      <wps:spPr bwMode="auto">
                        <a:xfrm>
                          <a:off x="0" y="0"/>
                          <a:ext cx="1216025" cy="546100"/>
                        </a:xfrm>
                        <a:prstGeom prst="roundRect">
                          <a:avLst>
                            <a:gd name="adj" fmla="val 16667"/>
                          </a:avLst>
                        </a:prstGeom>
                        <a:solidFill>
                          <a:srgbClr val="FFFFFF"/>
                        </a:solidFill>
                        <a:ln w="9525">
                          <a:solidFill>
                            <a:srgbClr val="000000"/>
                          </a:solidFill>
                          <a:round/>
                        </a:ln>
                        <a:effectLst/>
                      </wps:spPr>
                      <wps:txbx>
                        <w:txbxContent>
                          <w:p>
                            <w:pPr>
                              <w:jc w:val="center"/>
                              <w:rPr>
                                <w:rFonts w:ascii="Times New Roman" w:cs="Times New Roman" w:hAnsiTheme="minorEastAsia"/>
                                <w:sz w:val="24"/>
                                <w:szCs w:val="24"/>
                              </w:rPr>
                            </w:pPr>
                            <w:r>
                              <w:rPr>
                                <w:rFonts w:hint="eastAsia" w:ascii="Times New Roman" w:cs="Times New Roman" w:hAnsiTheme="minorEastAsia"/>
                                <w:sz w:val="24"/>
                                <w:szCs w:val="24"/>
                              </w:rPr>
                              <w:t>8月8日</w:t>
                            </w:r>
                          </w:p>
                          <w:p>
                            <w:pPr>
                              <w:jc w:val="center"/>
                              <w:rPr>
                                <w:rFonts w:ascii="Times New Roman" w:cs="Times New Roman" w:hAnsiTheme="minorEastAsia"/>
                                <w:sz w:val="24"/>
                                <w:szCs w:val="24"/>
                              </w:rPr>
                            </w:pPr>
                            <w:r>
                              <w:rPr>
                                <w:rFonts w:hint="eastAsia" w:ascii="Times New Roman" w:cs="Times New Roman" w:hAnsiTheme="minorEastAsia"/>
                                <w:sz w:val="24"/>
                                <w:szCs w:val="24"/>
                              </w:rPr>
                              <w:t>确定录取名单</w:t>
                            </w:r>
                          </w:p>
                          <w:p>
                            <w:pPr>
                              <w:jc w:val="center"/>
                            </w:pPr>
                          </w:p>
                        </w:txbxContent>
                      </wps:txbx>
                      <wps:bodyPr rot="0" vert="horz" wrap="square" lIns="91440" tIns="45720" rIns="91440" bIns="45720" anchor="t" anchorCtr="0" upright="1">
                        <a:noAutofit/>
                      </wps:bodyPr>
                    </wps:wsp>
                  </a:graphicData>
                </a:graphic>
              </wp:anchor>
            </w:drawing>
          </mc:Choice>
          <mc:Fallback>
            <w:pict>
              <v:roundrect id="AutoShape 14" o:spid="_x0000_s1026" o:spt="2" style="position:absolute;left:0pt;margin-left:131.7pt;margin-top:5pt;height:43pt;width:95.75pt;z-index:251657216;mso-width-relative:page;mso-height-relative:page;" fillcolor="#FFFFFF" filled="t" stroked="t" coordsize="21600,21600" arcsize="0.166666666666667" o:gfxdata="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YAV7vtUAAAAJAQAADwAAAAAAAAABACAAAAAiAAAAZHJzL2Rvd25yZXYueG1sUEsBAhQAFAAAAAgA&#10;h07iQEhXk9YoAgAAYgQAAA4AAAAAAAAAAQAgAAAAJAEAAGRycy9lMm9Eb2MueG1sUEsFBgAAAAAG&#10;AAYAWQEAAL4FAAAAAA==&#10;">
                <v:fill on="t" focussize="0,0"/>
                <v:stroke color="#000000" joinstyle="round"/>
                <v:imagedata o:title=""/>
                <o:lock v:ext="edit" aspectratio="f"/>
                <v:textbox>
                  <w:txbxContent>
                    <w:p>
                      <w:pPr>
                        <w:jc w:val="center"/>
                        <w:rPr>
                          <w:rFonts w:ascii="Times New Roman" w:cs="Times New Roman" w:hAnsiTheme="minorEastAsia"/>
                          <w:sz w:val="24"/>
                          <w:szCs w:val="24"/>
                        </w:rPr>
                      </w:pPr>
                      <w:r>
                        <w:rPr>
                          <w:rFonts w:hint="eastAsia" w:ascii="Times New Roman" w:cs="Times New Roman" w:hAnsiTheme="minorEastAsia"/>
                          <w:sz w:val="24"/>
                          <w:szCs w:val="24"/>
                        </w:rPr>
                        <w:t>8月8日</w:t>
                      </w:r>
                    </w:p>
                    <w:p>
                      <w:pPr>
                        <w:jc w:val="center"/>
                        <w:rPr>
                          <w:rFonts w:ascii="Times New Roman" w:cs="Times New Roman" w:hAnsiTheme="minorEastAsia"/>
                          <w:sz w:val="24"/>
                          <w:szCs w:val="24"/>
                        </w:rPr>
                      </w:pPr>
                      <w:r>
                        <w:rPr>
                          <w:rFonts w:hint="eastAsia" w:ascii="Times New Roman" w:cs="Times New Roman" w:hAnsiTheme="minorEastAsia"/>
                          <w:sz w:val="24"/>
                          <w:szCs w:val="24"/>
                        </w:rPr>
                        <w:t>确定录取名单</w:t>
                      </w:r>
                    </w:p>
                    <w:p>
                      <w:pPr>
                        <w:jc w:val="center"/>
                      </w:pPr>
                    </w:p>
                  </w:txbxContent>
                </v:textbox>
              </v:roundrect>
            </w:pict>
          </mc:Fallback>
        </mc:AlternateContent>
      </w:r>
      <w:r>
        <w:rPr>
          <w:rFonts w:ascii="Times New Roman" w:cs="Times New Roman" w:hAnsiTheme="minorEastAsia"/>
          <w:sz w:val="24"/>
          <w:szCs w:val="24"/>
        </w:rPr>
        <mc:AlternateContent>
          <mc:Choice Requires="wps">
            <w:drawing>
              <wp:anchor distT="0" distB="0" distL="114300" distR="114300" simplePos="0" relativeHeight="251658240" behindDoc="0" locked="0" layoutInCell="1" allowOverlap="1">
                <wp:simplePos x="0" y="0"/>
                <wp:positionH relativeFrom="column">
                  <wp:posOffset>3108325</wp:posOffset>
                </wp:positionH>
                <wp:positionV relativeFrom="paragraph">
                  <wp:posOffset>41275</wp:posOffset>
                </wp:positionV>
                <wp:extent cx="953770" cy="546100"/>
                <wp:effectExtent l="4445" t="4445" r="13335" b="20955"/>
                <wp:wrapNone/>
                <wp:docPr id="7" name="AutoShape 15"/>
                <wp:cNvGraphicFramePr/>
                <a:graphic xmlns:a="http://schemas.openxmlformats.org/drawingml/2006/main">
                  <a:graphicData uri="http://schemas.microsoft.com/office/word/2010/wordprocessingShape">
                    <wps:wsp>
                      <wps:cNvSpPr>
                        <a:spLocks noChangeArrowheads="1"/>
                      </wps:cNvSpPr>
                      <wps:spPr bwMode="auto">
                        <a:xfrm>
                          <a:off x="0" y="0"/>
                          <a:ext cx="953770" cy="546100"/>
                        </a:xfrm>
                        <a:prstGeom prst="roundRect">
                          <a:avLst>
                            <a:gd name="adj" fmla="val 16667"/>
                          </a:avLst>
                        </a:prstGeom>
                        <a:solidFill>
                          <a:srgbClr val="FFFFFF"/>
                        </a:solidFill>
                        <a:ln w="9525">
                          <a:solidFill>
                            <a:srgbClr val="000000"/>
                          </a:solidFill>
                          <a:round/>
                        </a:ln>
                        <a:effectLst/>
                      </wps:spPr>
                      <wps:txbx>
                        <w:txbxContent>
                          <w:p>
                            <w:pPr>
                              <w:jc w:val="center"/>
                              <w:rPr>
                                <w:rFonts w:ascii="Times New Roman" w:cs="Times New Roman" w:hAnsiTheme="minorEastAsia"/>
                                <w:sz w:val="24"/>
                                <w:szCs w:val="24"/>
                              </w:rPr>
                            </w:pPr>
                            <w:r>
                              <w:rPr>
                                <w:rFonts w:hint="eastAsia" w:ascii="Times New Roman" w:cs="Times New Roman" w:hAnsiTheme="minorEastAsia"/>
                                <w:sz w:val="24"/>
                                <w:szCs w:val="24"/>
                              </w:rPr>
                              <w:t>8月12日</w:t>
                            </w:r>
                          </w:p>
                          <w:p>
                            <w:pPr>
                              <w:jc w:val="center"/>
                              <w:rPr>
                                <w:rFonts w:ascii="Times New Roman" w:cs="Times New Roman" w:hAnsiTheme="minorEastAsia"/>
                                <w:sz w:val="24"/>
                                <w:szCs w:val="24"/>
                              </w:rPr>
                            </w:pPr>
                            <w:r>
                              <w:rPr>
                                <w:rFonts w:hint="eastAsia" w:ascii="Times New Roman" w:cs="Times New Roman" w:hAnsiTheme="minorEastAsia"/>
                                <w:sz w:val="24"/>
                                <w:szCs w:val="24"/>
                              </w:rPr>
                              <w:t>提交护照</w:t>
                            </w:r>
                          </w:p>
                          <w:p>
                            <w:pPr>
                              <w:jc w:val="center"/>
                            </w:pPr>
                          </w:p>
                        </w:txbxContent>
                      </wps:txbx>
                      <wps:bodyPr rot="0" vert="horz" wrap="square" lIns="91440" tIns="45720" rIns="91440" bIns="45720" anchor="t" anchorCtr="0" upright="1">
                        <a:noAutofit/>
                      </wps:bodyPr>
                    </wps:wsp>
                  </a:graphicData>
                </a:graphic>
              </wp:anchor>
            </w:drawing>
          </mc:Choice>
          <mc:Fallback>
            <w:pict>
              <v:roundrect id="AutoShape 15" o:spid="_x0000_s1026" o:spt="2" style="position:absolute;left:0pt;margin-left:244.75pt;margin-top:3.25pt;height:43pt;width:75.1pt;z-index:251658240;mso-width-relative:page;mso-height-relative:page;" fillcolor="#FFFFFF" filled="t" stroked="t" coordsize="21600,21600" arcsize="0.166666666666667" o:gfxdata="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1GKFstYAAAAIAQAADwAAAAAAAAABACAAAAAiAAAAZHJzL2Rvd25yZXYueG1sUEsBAhQAFAAA&#10;AAgAh07iQFv/R3MqAgAAYQQAAA4AAAAAAAAAAQAgAAAAJQEAAGRycy9lMm9Eb2MueG1sUEsFBgAA&#10;AAAGAAYAWQEAAMEFAAAAAA==&#10;">
                <v:fill on="t" focussize="0,0"/>
                <v:stroke color="#000000" joinstyle="round"/>
                <v:imagedata o:title=""/>
                <o:lock v:ext="edit" aspectratio="f"/>
                <v:textbox>
                  <w:txbxContent>
                    <w:p>
                      <w:pPr>
                        <w:jc w:val="center"/>
                        <w:rPr>
                          <w:rFonts w:ascii="Times New Roman" w:cs="Times New Roman" w:hAnsiTheme="minorEastAsia"/>
                          <w:sz w:val="24"/>
                          <w:szCs w:val="24"/>
                        </w:rPr>
                      </w:pPr>
                      <w:r>
                        <w:rPr>
                          <w:rFonts w:hint="eastAsia" w:ascii="Times New Roman" w:cs="Times New Roman" w:hAnsiTheme="minorEastAsia"/>
                          <w:sz w:val="24"/>
                          <w:szCs w:val="24"/>
                        </w:rPr>
                        <w:t>8月12日</w:t>
                      </w:r>
                    </w:p>
                    <w:p>
                      <w:pPr>
                        <w:jc w:val="center"/>
                        <w:rPr>
                          <w:rFonts w:ascii="Times New Roman" w:cs="Times New Roman" w:hAnsiTheme="minorEastAsia"/>
                          <w:sz w:val="24"/>
                          <w:szCs w:val="24"/>
                        </w:rPr>
                      </w:pPr>
                      <w:r>
                        <w:rPr>
                          <w:rFonts w:hint="eastAsia" w:ascii="Times New Roman" w:cs="Times New Roman" w:hAnsiTheme="minorEastAsia"/>
                          <w:sz w:val="24"/>
                          <w:szCs w:val="24"/>
                        </w:rPr>
                        <w:t>提交护照</w:t>
                      </w:r>
                    </w:p>
                    <w:p>
                      <w:pPr>
                        <w:jc w:val="center"/>
                      </w:pPr>
                    </w:p>
                  </w:txbxContent>
                </v:textbox>
              </v:roundrect>
            </w:pict>
          </mc:Fallback>
        </mc:AlternateContent>
      </w:r>
      <w:r>
        <w:rPr>
          <w:rFonts w:ascii="Times New Roman" w:cs="Times New Roman" w:hAnsiTheme="minorEastAsia"/>
          <w:sz w:val="24"/>
          <w:szCs w:val="24"/>
        </w:rPr>
        <mc:AlternateContent>
          <mc:Choice Requires="wps">
            <w:drawing>
              <wp:anchor distT="0" distB="0" distL="114300" distR="114300" simplePos="0" relativeHeight="251658240" behindDoc="0" locked="0" layoutInCell="1" allowOverlap="1">
                <wp:simplePos x="0" y="0"/>
                <wp:positionH relativeFrom="column">
                  <wp:posOffset>4344670</wp:posOffset>
                </wp:positionH>
                <wp:positionV relativeFrom="paragraph">
                  <wp:posOffset>63500</wp:posOffset>
                </wp:positionV>
                <wp:extent cx="937895" cy="558165"/>
                <wp:effectExtent l="4445" t="4445" r="10160" b="8890"/>
                <wp:wrapNone/>
                <wp:docPr id="8" name="AutoShape 16"/>
                <wp:cNvGraphicFramePr/>
                <a:graphic xmlns:a="http://schemas.openxmlformats.org/drawingml/2006/main">
                  <a:graphicData uri="http://schemas.microsoft.com/office/word/2010/wordprocessingShape">
                    <wps:wsp>
                      <wps:cNvSpPr>
                        <a:spLocks noChangeArrowheads="1"/>
                      </wps:cNvSpPr>
                      <wps:spPr bwMode="auto">
                        <a:xfrm>
                          <a:off x="0" y="0"/>
                          <a:ext cx="937895" cy="558165"/>
                        </a:xfrm>
                        <a:prstGeom prst="roundRect">
                          <a:avLst>
                            <a:gd name="adj" fmla="val 16667"/>
                          </a:avLst>
                        </a:prstGeom>
                        <a:solidFill>
                          <a:srgbClr val="FFFFFF"/>
                        </a:solidFill>
                        <a:ln w="9525">
                          <a:solidFill>
                            <a:srgbClr val="000000"/>
                          </a:solidFill>
                          <a:round/>
                        </a:ln>
                        <a:effectLst/>
                      </wps:spPr>
                      <wps:txbx>
                        <w:txbxContent>
                          <w:p>
                            <w:pPr>
                              <w:jc w:val="center"/>
                              <w:rPr>
                                <w:rFonts w:ascii="Times New Roman" w:cs="Times New Roman" w:hAnsiTheme="minorEastAsia"/>
                                <w:sz w:val="24"/>
                                <w:szCs w:val="24"/>
                              </w:rPr>
                            </w:pPr>
                            <w:r>
                              <w:rPr>
                                <w:rFonts w:hint="eastAsia" w:ascii="Times New Roman" w:cs="Times New Roman" w:hAnsiTheme="minorEastAsia"/>
                                <w:sz w:val="24"/>
                                <w:szCs w:val="24"/>
                              </w:rPr>
                              <w:t>9月份</w:t>
                            </w:r>
                          </w:p>
                          <w:p>
                            <w:pPr>
                              <w:jc w:val="center"/>
                              <w:rPr>
                                <w:rFonts w:ascii="Times New Roman" w:cs="Times New Roman" w:hAnsiTheme="minorEastAsia"/>
                                <w:sz w:val="24"/>
                                <w:szCs w:val="24"/>
                              </w:rPr>
                            </w:pPr>
                            <w:r>
                              <w:rPr>
                                <w:rFonts w:hint="eastAsia" w:ascii="Times New Roman" w:cs="Times New Roman" w:hAnsiTheme="minorEastAsia"/>
                                <w:sz w:val="24"/>
                                <w:szCs w:val="24"/>
                              </w:rPr>
                              <w:t>签证办理</w:t>
                            </w:r>
                          </w:p>
                          <w:p>
                            <w:pPr>
                              <w:jc w:val="center"/>
                            </w:pPr>
                          </w:p>
                        </w:txbxContent>
                      </wps:txbx>
                      <wps:bodyPr rot="0" vert="horz" wrap="square" lIns="91440" tIns="45720" rIns="91440" bIns="45720" anchor="t" anchorCtr="0" upright="1">
                        <a:noAutofit/>
                      </wps:bodyPr>
                    </wps:wsp>
                  </a:graphicData>
                </a:graphic>
              </wp:anchor>
            </w:drawing>
          </mc:Choice>
          <mc:Fallback>
            <w:pict>
              <v:roundrect id="AutoShape 16" o:spid="_x0000_s1026" o:spt="2" style="position:absolute;left:0pt;margin-left:342.1pt;margin-top:5pt;height:43.95pt;width:73.85pt;z-index:251658240;mso-width-relative:page;mso-height-relative:page;" fillcolor="#FFFFFF" filled="t" stroked="t" coordsize="21600,21600" arcsize="0.166666666666667" o:gfxdata="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kCKaX1QAAAAkBAAAPAAAAAAAAAAEAIAAAACIAAABkcnMvZG93bnJldi54bWxQSwECFAAUAAAA&#10;CACHTuJA8adCgioCAABhBAAADgAAAAAAAAABACAAAAAkAQAAZHJzL2Uyb0RvYy54bWxQSwUGAAAA&#10;AAYABgBZAQAAwAUAAAAA&#10;">
                <v:fill on="t" focussize="0,0"/>
                <v:stroke color="#000000" joinstyle="round"/>
                <v:imagedata o:title=""/>
                <o:lock v:ext="edit" aspectratio="f"/>
                <v:textbox>
                  <w:txbxContent>
                    <w:p>
                      <w:pPr>
                        <w:jc w:val="center"/>
                        <w:rPr>
                          <w:rFonts w:ascii="Times New Roman" w:cs="Times New Roman" w:hAnsiTheme="minorEastAsia"/>
                          <w:sz w:val="24"/>
                          <w:szCs w:val="24"/>
                        </w:rPr>
                      </w:pPr>
                      <w:r>
                        <w:rPr>
                          <w:rFonts w:hint="eastAsia" w:ascii="Times New Roman" w:cs="Times New Roman" w:hAnsiTheme="minorEastAsia"/>
                          <w:sz w:val="24"/>
                          <w:szCs w:val="24"/>
                        </w:rPr>
                        <w:t>9月份</w:t>
                      </w:r>
                    </w:p>
                    <w:p>
                      <w:pPr>
                        <w:jc w:val="center"/>
                        <w:rPr>
                          <w:rFonts w:ascii="Times New Roman" w:cs="Times New Roman" w:hAnsiTheme="minorEastAsia"/>
                          <w:sz w:val="24"/>
                          <w:szCs w:val="24"/>
                        </w:rPr>
                      </w:pPr>
                      <w:r>
                        <w:rPr>
                          <w:rFonts w:hint="eastAsia" w:ascii="Times New Roman" w:cs="Times New Roman" w:hAnsiTheme="minorEastAsia"/>
                          <w:sz w:val="24"/>
                          <w:szCs w:val="24"/>
                        </w:rPr>
                        <w:t>签证办理</w:t>
                      </w:r>
                    </w:p>
                    <w:p>
                      <w:pPr>
                        <w:jc w:val="center"/>
                      </w:pPr>
                    </w:p>
                  </w:txbxContent>
                </v:textbox>
              </v:roundrect>
            </w:pict>
          </mc:Fallback>
        </mc:AlternateContent>
      </w:r>
      <w:r>
        <w:rPr>
          <w:rFonts w:ascii="Times New Roman" w:cs="Times New Roman" w:hAnsi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5567680</wp:posOffset>
                </wp:positionH>
                <wp:positionV relativeFrom="paragraph">
                  <wp:posOffset>41275</wp:posOffset>
                </wp:positionV>
                <wp:extent cx="1113155" cy="546100"/>
                <wp:effectExtent l="4445" t="4445" r="6350" b="20955"/>
                <wp:wrapNone/>
                <wp:docPr id="9" name="AutoShape 17"/>
                <wp:cNvGraphicFramePr/>
                <a:graphic xmlns:a="http://schemas.openxmlformats.org/drawingml/2006/main">
                  <a:graphicData uri="http://schemas.microsoft.com/office/word/2010/wordprocessingShape">
                    <wps:wsp>
                      <wps:cNvSpPr>
                        <a:spLocks noChangeArrowheads="1"/>
                      </wps:cNvSpPr>
                      <wps:spPr bwMode="auto">
                        <a:xfrm>
                          <a:off x="0" y="0"/>
                          <a:ext cx="1113155" cy="546100"/>
                        </a:xfrm>
                        <a:prstGeom prst="roundRect">
                          <a:avLst>
                            <a:gd name="adj" fmla="val 16667"/>
                          </a:avLst>
                        </a:prstGeom>
                        <a:solidFill>
                          <a:srgbClr val="FFFFFF"/>
                        </a:solidFill>
                        <a:ln w="9525">
                          <a:solidFill>
                            <a:srgbClr val="000000"/>
                          </a:solidFill>
                          <a:round/>
                        </a:ln>
                        <a:effectLst/>
                      </wps:spPr>
                      <wps:txbx>
                        <w:txbxContent>
                          <w:p>
                            <w:pPr>
                              <w:jc w:val="center"/>
                              <w:rPr>
                                <w:rFonts w:ascii="Times New Roman" w:cs="Times New Roman" w:hAnsiTheme="minorEastAsia"/>
                                <w:sz w:val="24"/>
                                <w:szCs w:val="24"/>
                              </w:rPr>
                            </w:pPr>
                            <w:r>
                              <w:rPr>
                                <w:rFonts w:hint="eastAsia" w:ascii="Times New Roman" w:cs="Times New Roman" w:hAnsiTheme="minorEastAsia"/>
                                <w:sz w:val="24"/>
                                <w:szCs w:val="24"/>
                              </w:rPr>
                              <w:t>9月下旬</w:t>
                            </w:r>
                          </w:p>
                          <w:p>
                            <w:pPr>
                              <w:jc w:val="center"/>
                              <w:rPr>
                                <w:rFonts w:ascii="Times New Roman" w:cs="Times New Roman" w:hAnsiTheme="minorEastAsia"/>
                                <w:sz w:val="24"/>
                                <w:szCs w:val="24"/>
                              </w:rPr>
                            </w:pPr>
                            <w:r>
                              <w:rPr>
                                <w:rFonts w:hint="eastAsia" w:ascii="Times New Roman" w:cs="Times New Roman" w:hAnsiTheme="minorEastAsia"/>
                                <w:sz w:val="24"/>
                                <w:szCs w:val="24"/>
                              </w:rPr>
                              <w:t>出国前教育</w:t>
                            </w:r>
                          </w:p>
                          <w:p>
                            <w:pPr>
                              <w:jc w:val="center"/>
                            </w:pPr>
                          </w:p>
                        </w:txbxContent>
                      </wps:txbx>
                      <wps:bodyPr rot="0" vert="horz" wrap="square" lIns="91440" tIns="45720" rIns="91440" bIns="45720" anchor="t" anchorCtr="0" upright="1">
                        <a:noAutofit/>
                      </wps:bodyPr>
                    </wps:wsp>
                  </a:graphicData>
                </a:graphic>
              </wp:anchor>
            </w:drawing>
          </mc:Choice>
          <mc:Fallback>
            <w:pict>
              <v:roundrect id="AutoShape 17" o:spid="_x0000_s1026" o:spt="2" style="position:absolute;left:0pt;margin-left:438.4pt;margin-top:3.25pt;height:43pt;width:87.65pt;z-index:251659264;mso-width-relative:page;mso-height-relative:page;" fillcolor="#FFFFFF" filled="t" stroked="t" coordsize="21600,21600" arcsize="0.166666666666667" o:gfxdata="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2kIIGtUAAAAJAQAADwAAAAAAAAABACAAAAAiAAAAZHJzL2Rvd25yZXYueG1sUEsBAhQAFAAA&#10;AAgAh07iQAOmUa8rAgAAYgQAAA4AAAAAAAAAAQAgAAAAJAEAAGRycy9lMm9Eb2MueG1sUEsFBgAA&#10;AAAGAAYAWQEAAMEFAAAAAA==&#10;">
                <v:fill on="t" focussize="0,0"/>
                <v:stroke color="#000000" joinstyle="round"/>
                <v:imagedata o:title=""/>
                <o:lock v:ext="edit" aspectratio="f"/>
                <v:textbox>
                  <w:txbxContent>
                    <w:p>
                      <w:pPr>
                        <w:jc w:val="center"/>
                        <w:rPr>
                          <w:rFonts w:ascii="Times New Roman" w:cs="Times New Roman" w:hAnsiTheme="minorEastAsia"/>
                          <w:sz w:val="24"/>
                          <w:szCs w:val="24"/>
                        </w:rPr>
                      </w:pPr>
                      <w:r>
                        <w:rPr>
                          <w:rFonts w:hint="eastAsia" w:ascii="Times New Roman" w:cs="Times New Roman" w:hAnsiTheme="minorEastAsia"/>
                          <w:sz w:val="24"/>
                          <w:szCs w:val="24"/>
                        </w:rPr>
                        <w:t>9月下旬</w:t>
                      </w:r>
                    </w:p>
                    <w:p>
                      <w:pPr>
                        <w:jc w:val="center"/>
                        <w:rPr>
                          <w:rFonts w:ascii="Times New Roman" w:cs="Times New Roman" w:hAnsiTheme="minorEastAsia"/>
                          <w:sz w:val="24"/>
                          <w:szCs w:val="24"/>
                        </w:rPr>
                      </w:pPr>
                      <w:r>
                        <w:rPr>
                          <w:rFonts w:hint="eastAsia" w:ascii="Times New Roman" w:cs="Times New Roman" w:hAnsiTheme="minorEastAsia"/>
                          <w:sz w:val="24"/>
                          <w:szCs w:val="24"/>
                        </w:rPr>
                        <w:t>出国前教育</w:t>
                      </w:r>
                    </w:p>
                    <w:p>
                      <w:pPr>
                        <w:jc w:val="center"/>
                      </w:pPr>
                    </w:p>
                  </w:txbxContent>
                </v:textbox>
              </v:roundrect>
            </w:pict>
          </mc:Fallback>
        </mc:AlternateContent>
      </w:r>
    </w:p>
    <w:p>
      <w:pPr>
        <w:spacing w:line="340" w:lineRule="exact"/>
        <w:rPr>
          <w:rFonts w:ascii="Times New Roman" w:cs="Times New Roman" w:hAnsiTheme="minorEastAsia"/>
          <w:sz w:val="24"/>
          <w:szCs w:val="24"/>
        </w:rPr>
      </w:pPr>
      <w:r>
        <w:rPr>
          <w:rFonts w:ascii="Times New Roman" w:cs="Times New Roman" w:hAnsiTheme="minorEastAsia"/>
          <w:sz w:val="24"/>
          <w:szCs w:val="24"/>
        </w:rPr>
        <mc:AlternateContent>
          <mc:Choice Requires="wps">
            <w:drawing>
              <wp:anchor distT="0" distB="0" distL="114300" distR="114300" simplePos="0" relativeHeight="251655168" behindDoc="0" locked="0" layoutInCell="1" allowOverlap="1">
                <wp:simplePos x="0" y="0"/>
                <wp:positionH relativeFrom="column">
                  <wp:posOffset>1380490</wp:posOffset>
                </wp:positionH>
                <wp:positionV relativeFrom="paragraph">
                  <wp:posOffset>86360</wp:posOffset>
                </wp:positionV>
                <wp:extent cx="282575" cy="90805"/>
                <wp:effectExtent l="4445" t="8890" r="17780" b="14605"/>
                <wp:wrapNone/>
                <wp:docPr id="1" name="AutoShape 18"/>
                <wp:cNvGraphicFramePr/>
                <a:graphic xmlns:a="http://schemas.openxmlformats.org/drawingml/2006/main">
                  <a:graphicData uri="http://schemas.microsoft.com/office/word/2010/wordprocessingShape">
                    <wps:wsp>
                      <wps:cNvSpPr>
                        <a:spLocks noChangeArrowheads="1"/>
                      </wps:cNvSpPr>
                      <wps:spPr bwMode="auto">
                        <a:xfrm>
                          <a:off x="0" y="0"/>
                          <a:ext cx="282575" cy="90805"/>
                        </a:xfrm>
                        <a:prstGeom prst="rightArrow">
                          <a:avLst>
                            <a:gd name="adj1" fmla="val 50000"/>
                            <a:gd name="adj2" fmla="val 77797"/>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AutoShape 18" o:spid="_x0000_s1026" o:spt="13" type="#_x0000_t13" style="position:absolute;left:0pt;margin-left:108.7pt;margin-top:6.8pt;height:7.15pt;width:22.25pt;z-index:251655168;mso-width-relative:page;mso-height-relative:page;" fillcolor="#FFFFFF" filled="t" stroked="t" coordsize="21600,21600" o:gfxdata="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swlDPaAAAACQEAAA8AAAAAAAAAAQAgAAAAIgAAAGRycy9kb3ducmV2Lnht&#10;bFBLAQIUABQAAAAIAIdO4kAXm3xGMAIAAIgEAAAOAAAAAAAAAAEAIAAAACkBAABkcnMvZTJvRG9j&#10;LnhtbFBLBQYAAAAABgAGAFkBAADLBQAAAAA=&#10;" adj="16201,5400">
                <v:fill on="t" focussize="0,0"/>
                <v:stroke color="#000000" miterlimit="8" joinstyle="miter"/>
                <v:imagedata o:title=""/>
                <o:lock v:ext="edit" aspectratio="f"/>
              </v:shape>
            </w:pict>
          </mc:Fallback>
        </mc:AlternateContent>
      </w:r>
      <w:r>
        <w:rPr>
          <w:rFonts w:ascii="Times New Roman" w:cs="Times New Roman" w:hAnsiTheme="minorEastAsia"/>
          <w:sz w:val="24"/>
          <w:szCs w:val="24"/>
        </w:rPr>
        <mc:AlternateContent>
          <mc:Choice Requires="wps">
            <w:drawing>
              <wp:anchor distT="0" distB="0" distL="114300" distR="114300" simplePos="0" relativeHeight="251654144" behindDoc="0" locked="0" layoutInCell="1" allowOverlap="1">
                <wp:simplePos x="0" y="0"/>
                <wp:positionH relativeFrom="column">
                  <wp:posOffset>2825750</wp:posOffset>
                </wp:positionH>
                <wp:positionV relativeFrom="paragraph">
                  <wp:posOffset>86360</wp:posOffset>
                </wp:positionV>
                <wp:extent cx="282575" cy="90805"/>
                <wp:effectExtent l="4445" t="8890" r="17780" b="14605"/>
                <wp:wrapNone/>
                <wp:docPr id="2" name="AutoShape 19"/>
                <wp:cNvGraphicFramePr/>
                <a:graphic xmlns:a="http://schemas.openxmlformats.org/drawingml/2006/main">
                  <a:graphicData uri="http://schemas.microsoft.com/office/word/2010/wordprocessingShape">
                    <wps:wsp>
                      <wps:cNvSpPr>
                        <a:spLocks noChangeArrowheads="1"/>
                      </wps:cNvSpPr>
                      <wps:spPr bwMode="auto">
                        <a:xfrm>
                          <a:off x="0" y="0"/>
                          <a:ext cx="282575" cy="90805"/>
                        </a:xfrm>
                        <a:prstGeom prst="rightArrow">
                          <a:avLst>
                            <a:gd name="adj1" fmla="val 50000"/>
                            <a:gd name="adj2" fmla="val 77797"/>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AutoShape 19" o:spid="_x0000_s1026" o:spt="13" type="#_x0000_t13" style="position:absolute;left:0pt;margin-left:222.5pt;margin-top:6.8pt;height:7.15pt;width:22.25pt;z-index:251654144;mso-width-relative:page;mso-height-relative:page;" fillcolor="#FFFFFF" filled="t" stroked="t" coordsize="21600,21600" o:gfxdata="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dDA+jbAAAACQEAAA8AAAAAAAAAAQAgAAAAIgAAAGRycy9kb3ducmV2&#10;LnhtbFBLAQIUABQAAAAIAIdO4kCW9VRtMgIAAIgEAAAOAAAAAAAAAAEAIAAAACoBAABkcnMvZTJv&#10;RG9jLnhtbFBLBQYAAAAABgAGAFkBAADOBQAAAAA=&#10;" adj="16201,5400">
                <v:fill on="t" focussize="0,0"/>
                <v:stroke color="#000000" miterlimit="8" joinstyle="miter"/>
                <v:imagedata o:title=""/>
                <o:lock v:ext="edit" aspectratio="f"/>
              </v:shape>
            </w:pict>
          </mc:Fallback>
        </mc:AlternateContent>
      </w:r>
      <w:r>
        <w:rPr>
          <w:rFonts w:ascii="Times New Roman" w:cs="Times New Roman" w:hAnsi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4062095</wp:posOffset>
                </wp:positionH>
                <wp:positionV relativeFrom="paragraph">
                  <wp:posOffset>73025</wp:posOffset>
                </wp:positionV>
                <wp:extent cx="282575" cy="90805"/>
                <wp:effectExtent l="4445" t="8890" r="17780" b="14605"/>
                <wp:wrapNone/>
                <wp:docPr id="3" name="AutoShape 20"/>
                <wp:cNvGraphicFramePr/>
                <a:graphic xmlns:a="http://schemas.openxmlformats.org/drawingml/2006/main">
                  <a:graphicData uri="http://schemas.microsoft.com/office/word/2010/wordprocessingShape">
                    <wps:wsp>
                      <wps:cNvSpPr>
                        <a:spLocks noChangeArrowheads="1"/>
                      </wps:cNvSpPr>
                      <wps:spPr bwMode="auto">
                        <a:xfrm>
                          <a:off x="0" y="0"/>
                          <a:ext cx="282575" cy="90805"/>
                        </a:xfrm>
                        <a:prstGeom prst="rightArrow">
                          <a:avLst>
                            <a:gd name="adj1" fmla="val 50000"/>
                            <a:gd name="adj2" fmla="val 77797"/>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AutoShape 20" o:spid="_x0000_s1026" o:spt="13" type="#_x0000_t13" style="position:absolute;left:0pt;margin-left:319.85pt;margin-top:5.75pt;height:7.15pt;width:22.25pt;z-index:251660288;mso-width-relative:page;mso-height-relative:page;" fillcolor="#FFFFFF" filled="t" stroked="t" coordsize="21600,21600" o:gfxdata="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zQaNtNoAAAAJAQAADwAAAAAAAAABACAAAAAiAAAAZHJzL2Rvd25yZXYu&#10;eG1sUEsBAhQAFAAAAAgAh07iQH2dOeEyAgAAiAQAAA4AAAAAAAAAAQAgAAAAKQEAAGRycy9lMm9E&#10;b2MueG1sUEsFBgAAAAAGAAYAWQEAAM0FAAAAAA==&#10;" adj="16201,5400">
                <v:fill on="t" focussize="0,0"/>
                <v:stroke color="#000000" miterlimit="8" joinstyle="miter"/>
                <v:imagedata o:title=""/>
                <o:lock v:ext="edit" aspectratio="f"/>
              </v:shape>
            </w:pict>
          </mc:Fallback>
        </mc:AlternateContent>
      </w:r>
      <w:r>
        <w:rPr>
          <w:rFonts w:ascii="Times New Roman" w:cs="Times New Roman" w:hAnsiTheme="minorEastAsia"/>
          <w:sz w:val="24"/>
          <w:szCs w:val="24"/>
        </w:rPr>
        <mc:AlternateContent>
          <mc:Choice Requires="wps">
            <w:drawing>
              <wp:anchor distT="0" distB="0" distL="114300" distR="114300" simplePos="0" relativeHeight="251661312" behindDoc="0" locked="0" layoutInCell="1" allowOverlap="1">
                <wp:simplePos x="0" y="0"/>
                <wp:positionH relativeFrom="column">
                  <wp:posOffset>5282565</wp:posOffset>
                </wp:positionH>
                <wp:positionV relativeFrom="paragraph">
                  <wp:posOffset>73025</wp:posOffset>
                </wp:positionV>
                <wp:extent cx="282575" cy="90805"/>
                <wp:effectExtent l="4445" t="8890" r="17780" b="14605"/>
                <wp:wrapNone/>
                <wp:docPr id="4" name="AutoShape 21"/>
                <wp:cNvGraphicFramePr/>
                <a:graphic xmlns:a="http://schemas.openxmlformats.org/drawingml/2006/main">
                  <a:graphicData uri="http://schemas.microsoft.com/office/word/2010/wordprocessingShape">
                    <wps:wsp>
                      <wps:cNvSpPr>
                        <a:spLocks noChangeArrowheads="1"/>
                      </wps:cNvSpPr>
                      <wps:spPr bwMode="auto">
                        <a:xfrm>
                          <a:off x="0" y="0"/>
                          <a:ext cx="282575" cy="90805"/>
                        </a:xfrm>
                        <a:prstGeom prst="rightArrow">
                          <a:avLst>
                            <a:gd name="adj1" fmla="val 50000"/>
                            <a:gd name="adj2" fmla="val 77797"/>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AutoShape 21" o:spid="_x0000_s1026" o:spt="13" type="#_x0000_t13" style="position:absolute;left:0pt;margin-left:415.95pt;margin-top:5.75pt;height:7.15pt;width:22.25pt;z-index:251661312;mso-width-relative:page;mso-height-relative:page;" fillcolor="#FFFFFF" filled="t" stroked="t" coordsize="21600,21600" o:gfxdata="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VZa3doAAAAJAQAADwAAAAAAAAABACAAAAAiAAAAZHJzL2Rvd25yZXYu&#10;eG1sUEsBAhQAFAAAAAgAh07iQG6qwW4yAgAAiAQAAA4AAAAAAAAAAQAgAAAAKQEAAGRycy9lMm9E&#10;b2MueG1sUEsFBgAAAAAGAAYAWQEAAM0FAAAAAA==&#10;" adj="16201,5400">
                <v:fill on="t" focussize="0,0"/>
                <v:stroke color="#000000" miterlimit="8" joinstyle="miter"/>
                <v:imagedata o:title=""/>
                <o:lock v:ext="edit" aspectratio="f"/>
              </v:shape>
            </w:pict>
          </mc:Fallback>
        </mc:AlternateContent>
      </w:r>
    </w:p>
    <w:p>
      <w:pPr>
        <w:spacing w:line="340" w:lineRule="exact"/>
        <w:rPr>
          <w:rFonts w:ascii="Times New Roman" w:cs="Times New Roman" w:hAnsiTheme="minorEastAsia"/>
          <w:sz w:val="24"/>
          <w:szCs w:val="24"/>
        </w:rPr>
      </w:pPr>
    </w:p>
    <w:p>
      <w:pPr>
        <w:spacing w:line="360" w:lineRule="exact"/>
        <w:rPr>
          <w:rFonts w:ascii="Times New Roman" w:cs="Times New Roman" w:hAnsiTheme="minorEastAsia"/>
          <w:sz w:val="24"/>
          <w:szCs w:val="24"/>
        </w:rPr>
      </w:pPr>
    </w:p>
    <w:p>
      <w:pPr>
        <w:spacing w:line="340" w:lineRule="exact"/>
        <w:rPr>
          <w:rFonts w:ascii="Times New Roman" w:cs="Times New Roman" w:hAnsiTheme="minorEastAsia"/>
          <w:b/>
          <w:bCs/>
          <w:sz w:val="24"/>
          <w:szCs w:val="24"/>
        </w:rPr>
      </w:pPr>
      <w:r>
        <w:rPr>
          <w:rFonts w:hint="eastAsia" w:ascii="Times New Roman" w:cs="Times New Roman" w:hAnsiTheme="minorEastAsia"/>
          <w:b/>
          <w:bCs/>
          <w:sz w:val="24"/>
          <w:szCs w:val="24"/>
        </w:rPr>
        <w:t>报名</w:t>
      </w:r>
      <w:r>
        <w:rPr>
          <w:rFonts w:hint="eastAsia" w:ascii="Times New Roman" w:cs="Times New Roman" w:hAnsiTheme="minorEastAsia"/>
          <w:b/>
          <w:bCs/>
          <w:sz w:val="24"/>
          <w:szCs w:val="24"/>
          <w:lang w:eastAsia="zh-CN"/>
        </w:rPr>
        <w:t>方式</w:t>
      </w:r>
    </w:p>
    <w:p>
      <w:pPr>
        <w:pStyle w:val="9"/>
        <w:numPr>
          <w:ilvl w:val="0"/>
          <w:numId w:val="7"/>
        </w:numPr>
        <w:spacing w:line="360" w:lineRule="exact"/>
        <w:ind w:firstLineChars="0"/>
        <w:rPr>
          <w:rFonts w:ascii="Times New Roman" w:cs="Times New Roman" w:hAnsiTheme="minorEastAsia"/>
          <w:sz w:val="24"/>
          <w:szCs w:val="24"/>
        </w:rPr>
      </w:pPr>
      <w:r>
        <w:rPr>
          <w:rFonts w:hint="eastAsia" w:ascii="Times New Roman" w:cs="Times New Roman" w:hAnsiTheme="minorEastAsia"/>
          <w:sz w:val="24"/>
          <w:szCs w:val="24"/>
        </w:rPr>
        <w:t>在线</w:t>
      </w:r>
      <w:r>
        <w:rPr>
          <w:rFonts w:ascii="Times New Roman" w:cs="Times New Roman" w:hAnsiTheme="minorEastAsia"/>
          <w:sz w:val="24"/>
          <w:szCs w:val="24"/>
        </w:rPr>
        <w:t>报名链接</w:t>
      </w:r>
      <w:r>
        <w:rPr>
          <w:rFonts w:hint="eastAsia" w:ascii="Times New Roman" w:cs="Times New Roman" w:hAnsiTheme="minorEastAsia"/>
          <w:sz w:val="24"/>
          <w:szCs w:val="24"/>
        </w:rPr>
        <w:t>：</w:t>
      </w:r>
      <w:r>
        <w:fldChar w:fldCharType="begin"/>
      </w:r>
      <w:r>
        <w:instrText xml:space="preserve"> HYPERLINK "http://usieachina.sojump.com/jq/9005875.aspx" </w:instrText>
      </w:r>
      <w:r>
        <w:fldChar w:fldCharType="separate"/>
      </w:r>
      <w:r>
        <w:rPr>
          <w:rStyle w:val="7"/>
          <w:rFonts w:ascii="Times New Roman" w:cs="Times New Roman" w:hAnsiTheme="minorEastAsia"/>
          <w:sz w:val="24"/>
          <w:szCs w:val="24"/>
        </w:rPr>
        <w:t>http://usieachina.sojump.com/jq/9005875.aspx</w:t>
      </w:r>
      <w:r>
        <w:rPr>
          <w:rStyle w:val="7"/>
          <w:rFonts w:ascii="Times New Roman" w:cs="Times New Roman" w:hAnsiTheme="minorEastAsia"/>
          <w:sz w:val="24"/>
          <w:szCs w:val="24"/>
        </w:rPr>
        <w:fldChar w:fldCharType="end"/>
      </w:r>
    </w:p>
    <w:p>
      <w:pPr>
        <w:spacing w:line="340" w:lineRule="exact"/>
        <w:rPr>
          <w:rFonts w:ascii="Times New Roman" w:cs="Times New Roman" w:hAnsiTheme="minorEastAsia"/>
          <w:sz w:val="24"/>
          <w:szCs w:val="24"/>
        </w:rPr>
      </w:pPr>
    </w:p>
    <w:p>
      <w:pPr>
        <w:spacing w:line="360" w:lineRule="exact"/>
        <w:rPr>
          <w:rFonts w:ascii="Times New Roman" w:cs="Times New Roman" w:hAnsiTheme="minorEastAsia"/>
          <w:b/>
          <w:bCs/>
          <w:sz w:val="24"/>
          <w:szCs w:val="24"/>
        </w:rPr>
      </w:pPr>
      <w:r>
        <w:rPr>
          <w:rFonts w:ascii="Times New Roman" w:cs="Times New Roman" w:hAnsiTheme="minorEastAsia"/>
          <w:b/>
          <w:bCs/>
          <w:sz w:val="24"/>
          <w:szCs w:val="24"/>
        </w:rPr>
        <w:t>项目咨询</w:t>
      </w:r>
      <w:r>
        <w:rPr>
          <w:rFonts w:hint="eastAsia" w:ascii="Times New Roman" w:cs="Times New Roman" w:hAnsiTheme="minorEastAsia"/>
          <w:b/>
          <w:bCs/>
          <w:sz w:val="24"/>
          <w:szCs w:val="24"/>
        </w:rPr>
        <w:t>：</w:t>
      </w:r>
      <w:r>
        <w:rPr>
          <w:rFonts w:ascii="Times New Roman" w:cs="Times New Roman" w:hAnsiTheme="minorEastAsia"/>
          <w:b/>
          <w:bCs/>
          <w:sz w:val="24"/>
          <w:szCs w:val="24"/>
        </w:rPr>
        <w:t>15221186775</w:t>
      </w:r>
      <w:r>
        <w:rPr>
          <w:rFonts w:hint="eastAsia" w:ascii="Times New Roman" w:cs="Times New Roman" w:hAnsiTheme="minorEastAsia"/>
          <w:b/>
          <w:bCs/>
          <w:sz w:val="24"/>
          <w:szCs w:val="24"/>
        </w:rPr>
        <w:t>李老师0571-86873869杨老师86915183 范老师</w:t>
      </w:r>
    </w:p>
    <w:p>
      <w:pPr>
        <w:spacing w:line="360" w:lineRule="exact"/>
        <w:rPr>
          <w:rFonts w:ascii="Times New Roman" w:cs="Times New Roman" w:hAnsiTheme="minorEastAsia"/>
          <w:b/>
          <w:bCs/>
          <w:sz w:val="24"/>
          <w:szCs w:val="24"/>
        </w:rPr>
      </w:pPr>
      <w:r>
        <w:rPr>
          <w:rFonts w:hint="eastAsia" w:ascii="Times New Roman" w:cs="Times New Roman" w:hAnsiTheme="minorEastAsia"/>
          <w:b/>
          <w:bCs/>
          <w:sz w:val="24"/>
          <w:szCs w:val="24"/>
        </w:rPr>
        <w:t>咨询QQ群：288390446</w:t>
      </w:r>
    </w:p>
    <w:p>
      <w:pPr>
        <w:spacing w:line="360" w:lineRule="exact"/>
        <w:rPr>
          <w:rFonts w:ascii="Times New Roman" w:cs="Times New Roman" w:hAnsiTheme="minorEastAsia"/>
          <w:sz w:val="24"/>
          <w:szCs w:val="24"/>
        </w:rPr>
      </w:pPr>
    </w:p>
    <w:p>
      <w:pPr>
        <w:spacing w:line="360" w:lineRule="exact"/>
        <w:jc w:val="center"/>
        <w:rPr>
          <w:rFonts w:ascii="Times New Roman" w:cs="Times New Roman" w:hAnsiTheme="minorEastAsia"/>
          <w:b/>
          <w:sz w:val="24"/>
          <w:szCs w:val="24"/>
        </w:rPr>
      </w:pPr>
      <w:r>
        <w:rPr>
          <w:rFonts w:hint="eastAsia" w:ascii="Times New Roman" w:cs="Times New Roman" w:hAnsiTheme="minorEastAsia"/>
          <w:b/>
          <w:sz w:val="24"/>
          <w:szCs w:val="24"/>
        </w:rPr>
        <w:t>报名</w:t>
      </w:r>
      <w:r>
        <w:rPr>
          <w:rFonts w:ascii="Times New Roman" w:cs="Times New Roman" w:hAnsiTheme="minorEastAsia"/>
          <w:b/>
          <w:sz w:val="24"/>
          <w:szCs w:val="24"/>
        </w:rPr>
        <w:t>截止日期：</w:t>
      </w:r>
      <w:r>
        <w:rPr>
          <w:rFonts w:hint="eastAsia" w:ascii="Times New Roman" w:cs="Times New Roman" w:hAnsiTheme="minorEastAsia"/>
          <w:b/>
          <w:sz w:val="24"/>
          <w:szCs w:val="24"/>
        </w:rPr>
        <w:t>2016年8月5日</w:t>
      </w:r>
    </w:p>
    <w:p>
      <w:pPr>
        <w:spacing w:line="360" w:lineRule="exact"/>
        <w:rPr>
          <w:rFonts w:ascii="Times New Roman" w:cs="Times New Roman" w:hAnsiTheme="minorEastAsia"/>
          <w:sz w:val="24"/>
          <w:szCs w:val="24"/>
        </w:rPr>
      </w:pPr>
    </w:p>
    <w:p>
      <w:pPr>
        <w:spacing w:line="340" w:lineRule="exact"/>
        <w:jc w:val="center"/>
        <w:rPr>
          <w:rFonts w:hint="eastAsia" w:ascii="Times New Roman" w:cs="Times New Roman" w:hAnsiTheme="minorEastAsia"/>
          <w:sz w:val="24"/>
          <w:szCs w:val="24"/>
        </w:rPr>
      </w:pPr>
      <w:r>
        <w:rPr>
          <w:rFonts w:hint="eastAsia" w:ascii="Times New Roman" w:cs="Times New Roman" w:hAnsiTheme="minorEastAsia"/>
          <w:sz w:val="24"/>
          <w:szCs w:val="24"/>
          <w:lang w:val="en-US" w:eastAsia="zh-CN"/>
        </w:rPr>
        <w:t xml:space="preserve">                                                              </w:t>
      </w:r>
      <w:r>
        <w:rPr>
          <w:rFonts w:hint="eastAsia" w:ascii="Times New Roman" w:cs="Times New Roman" w:hAnsiTheme="minorEastAsia"/>
          <w:sz w:val="24"/>
          <w:szCs w:val="24"/>
        </w:rPr>
        <w:t>杭州电子科技大学</w:t>
      </w:r>
    </w:p>
    <w:p>
      <w:pPr>
        <w:wordWrap w:val="0"/>
        <w:spacing w:line="340" w:lineRule="exact"/>
        <w:jc w:val="right"/>
        <w:rPr>
          <w:rFonts w:ascii="Times New Roman" w:cs="Times New Roman" w:hAnsiTheme="minorEastAsia"/>
          <w:sz w:val="24"/>
          <w:szCs w:val="24"/>
        </w:rPr>
      </w:pPr>
      <w:r>
        <w:rPr>
          <w:rFonts w:hint="eastAsia" w:ascii="Times New Roman" w:cs="Times New Roman" w:hAnsiTheme="minorEastAsia"/>
          <w:sz w:val="24"/>
          <w:szCs w:val="24"/>
        </w:rPr>
        <w:t>国际交流与合作处</w:t>
      </w:r>
      <w:r>
        <w:rPr>
          <w:rFonts w:hint="eastAsia" w:ascii="Times New Roman" w:cs="Times New Roman" w:hAnsiTheme="minorEastAsia"/>
          <w:sz w:val="24"/>
          <w:szCs w:val="24"/>
          <w:lang w:val="en-US" w:eastAsia="zh-CN"/>
        </w:rPr>
        <w:t xml:space="preserve">  本科生院</w:t>
      </w:r>
    </w:p>
    <w:p>
      <w:pPr>
        <w:spacing w:line="360" w:lineRule="exact"/>
        <w:jc w:val="right"/>
        <w:rPr>
          <w:rFonts w:ascii="Times New Roman" w:cs="Times New Roman" w:hAnsiTheme="minorEastAsia"/>
          <w:sz w:val="24"/>
          <w:szCs w:val="24"/>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微软雅黑">
    <w:altName w:val="黑体"/>
    <w:panose1 w:val="020B0503020204020204"/>
    <w:charset w:val="86"/>
    <w:family w:val="swiss"/>
    <w:pitch w:val="default"/>
    <w:sig w:usb0="00000000" w:usb1="00000000" w:usb2="00000016" w:usb3="00000000" w:csb0="0004001F" w:csb1="00000000"/>
  </w:font>
  <w:font w:name="楷体">
    <w:altName w:val="楷体_GB2312"/>
    <w:panose1 w:val="02010609060101010101"/>
    <w:charset w:val="86"/>
    <w:family w:val="modern"/>
    <w:pitch w:val="default"/>
    <w:sig w:usb0="00000000" w:usb1="00000000" w:usb2="00000016" w:usb3="00000000" w:csb0="00040001" w:csb1="00000000"/>
  </w:font>
  <w:font w:name="黑体">
    <w:panose1 w:val="02010600030101010101"/>
    <w:charset w:val="86"/>
    <w:family w:val="swiss"/>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黑体">
    <w:panose1 w:val="02010600030101010101"/>
    <w:charset w:val="86"/>
    <w:family w:val="swiss"/>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87562"/>
    <w:multiLevelType w:val="multilevel"/>
    <w:tmpl w:val="24A8756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6827F01"/>
    <w:multiLevelType w:val="multilevel"/>
    <w:tmpl w:val="56827F0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60EF77A5"/>
    <w:multiLevelType w:val="multilevel"/>
    <w:tmpl w:val="60EF77A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1194488"/>
    <w:multiLevelType w:val="multilevel"/>
    <w:tmpl w:val="6119448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7189703E"/>
    <w:multiLevelType w:val="multilevel"/>
    <w:tmpl w:val="7189703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74AB1EAD"/>
    <w:multiLevelType w:val="multilevel"/>
    <w:tmpl w:val="74AB1EA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789F3DA6"/>
    <w:multiLevelType w:val="multilevel"/>
    <w:tmpl w:val="789F3DA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0"/>
  </w:num>
  <w:num w:numId="3">
    <w:abstractNumId w:val="1"/>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761"/>
    <w:rsid w:val="00035E27"/>
    <w:rsid w:val="0005123A"/>
    <w:rsid w:val="00076B12"/>
    <w:rsid w:val="000E2F80"/>
    <w:rsid w:val="000F0DE2"/>
    <w:rsid w:val="00100EBE"/>
    <w:rsid w:val="0012695D"/>
    <w:rsid w:val="001474AF"/>
    <w:rsid w:val="0021054D"/>
    <w:rsid w:val="00213AAC"/>
    <w:rsid w:val="00242572"/>
    <w:rsid w:val="00245052"/>
    <w:rsid w:val="00277355"/>
    <w:rsid w:val="0029370D"/>
    <w:rsid w:val="002B0F72"/>
    <w:rsid w:val="002C0482"/>
    <w:rsid w:val="002C04F9"/>
    <w:rsid w:val="002C1EC9"/>
    <w:rsid w:val="002C4FD5"/>
    <w:rsid w:val="002E3426"/>
    <w:rsid w:val="002E6791"/>
    <w:rsid w:val="00317C62"/>
    <w:rsid w:val="0032726E"/>
    <w:rsid w:val="0034617B"/>
    <w:rsid w:val="00360C5D"/>
    <w:rsid w:val="0037121A"/>
    <w:rsid w:val="00394DDE"/>
    <w:rsid w:val="003A2D7A"/>
    <w:rsid w:val="003B656C"/>
    <w:rsid w:val="003D0382"/>
    <w:rsid w:val="003E1325"/>
    <w:rsid w:val="003F223E"/>
    <w:rsid w:val="004034C7"/>
    <w:rsid w:val="00435B3B"/>
    <w:rsid w:val="00445DCD"/>
    <w:rsid w:val="00447109"/>
    <w:rsid w:val="00466636"/>
    <w:rsid w:val="00470B37"/>
    <w:rsid w:val="00470E0D"/>
    <w:rsid w:val="00486855"/>
    <w:rsid w:val="00494243"/>
    <w:rsid w:val="004B380D"/>
    <w:rsid w:val="00515D1E"/>
    <w:rsid w:val="00523CA8"/>
    <w:rsid w:val="005416F9"/>
    <w:rsid w:val="005459E7"/>
    <w:rsid w:val="00554E5D"/>
    <w:rsid w:val="0056529F"/>
    <w:rsid w:val="00572791"/>
    <w:rsid w:val="00597811"/>
    <w:rsid w:val="005B0EE7"/>
    <w:rsid w:val="005D2848"/>
    <w:rsid w:val="005D38FC"/>
    <w:rsid w:val="00607036"/>
    <w:rsid w:val="006210C3"/>
    <w:rsid w:val="0062250A"/>
    <w:rsid w:val="00622B4A"/>
    <w:rsid w:val="006433A1"/>
    <w:rsid w:val="00654621"/>
    <w:rsid w:val="0065794E"/>
    <w:rsid w:val="006A610A"/>
    <w:rsid w:val="006A78CF"/>
    <w:rsid w:val="006F71A9"/>
    <w:rsid w:val="007234E6"/>
    <w:rsid w:val="007249CC"/>
    <w:rsid w:val="00731B45"/>
    <w:rsid w:val="007A2C07"/>
    <w:rsid w:val="007A3C7B"/>
    <w:rsid w:val="007A7183"/>
    <w:rsid w:val="007C5C38"/>
    <w:rsid w:val="007C5F71"/>
    <w:rsid w:val="007C71DC"/>
    <w:rsid w:val="007D57CF"/>
    <w:rsid w:val="00823649"/>
    <w:rsid w:val="0085747D"/>
    <w:rsid w:val="00864FBE"/>
    <w:rsid w:val="00867332"/>
    <w:rsid w:val="00874EF8"/>
    <w:rsid w:val="008A439C"/>
    <w:rsid w:val="008B0869"/>
    <w:rsid w:val="008C7A5B"/>
    <w:rsid w:val="008D7EF7"/>
    <w:rsid w:val="00916AA5"/>
    <w:rsid w:val="00986485"/>
    <w:rsid w:val="009F4761"/>
    <w:rsid w:val="00A13DD3"/>
    <w:rsid w:val="00A271E4"/>
    <w:rsid w:val="00A30302"/>
    <w:rsid w:val="00A37368"/>
    <w:rsid w:val="00A45F71"/>
    <w:rsid w:val="00A51976"/>
    <w:rsid w:val="00A751C1"/>
    <w:rsid w:val="00AD57D2"/>
    <w:rsid w:val="00B024D3"/>
    <w:rsid w:val="00B07E51"/>
    <w:rsid w:val="00B30126"/>
    <w:rsid w:val="00B439C4"/>
    <w:rsid w:val="00B44C21"/>
    <w:rsid w:val="00B542EF"/>
    <w:rsid w:val="00B547B4"/>
    <w:rsid w:val="00BA310D"/>
    <w:rsid w:val="00BD7BA5"/>
    <w:rsid w:val="00C23BD4"/>
    <w:rsid w:val="00C40A37"/>
    <w:rsid w:val="00C42B79"/>
    <w:rsid w:val="00C544AE"/>
    <w:rsid w:val="00C73ADE"/>
    <w:rsid w:val="00C85694"/>
    <w:rsid w:val="00C86DFF"/>
    <w:rsid w:val="00C913D7"/>
    <w:rsid w:val="00C922CA"/>
    <w:rsid w:val="00CB682E"/>
    <w:rsid w:val="00CF312D"/>
    <w:rsid w:val="00CF63A3"/>
    <w:rsid w:val="00D05115"/>
    <w:rsid w:val="00D2334F"/>
    <w:rsid w:val="00D3172C"/>
    <w:rsid w:val="00D55CC5"/>
    <w:rsid w:val="00D56589"/>
    <w:rsid w:val="00D56E43"/>
    <w:rsid w:val="00D61442"/>
    <w:rsid w:val="00D669F0"/>
    <w:rsid w:val="00D709C2"/>
    <w:rsid w:val="00D72BDE"/>
    <w:rsid w:val="00DE4770"/>
    <w:rsid w:val="00E008C2"/>
    <w:rsid w:val="00E16D31"/>
    <w:rsid w:val="00E543AD"/>
    <w:rsid w:val="00E54CDE"/>
    <w:rsid w:val="00E92E2D"/>
    <w:rsid w:val="00E9421D"/>
    <w:rsid w:val="00E97E54"/>
    <w:rsid w:val="00EA5C15"/>
    <w:rsid w:val="00EC3F03"/>
    <w:rsid w:val="00ED5A8A"/>
    <w:rsid w:val="00F33BA3"/>
    <w:rsid w:val="00F42F21"/>
    <w:rsid w:val="00F651A4"/>
    <w:rsid w:val="00F87C6A"/>
    <w:rsid w:val="00FA4BAD"/>
    <w:rsid w:val="00FB2B75"/>
    <w:rsid w:val="00FB3F28"/>
    <w:rsid w:val="0E880BA1"/>
    <w:rsid w:val="0F191CEF"/>
    <w:rsid w:val="39E84233"/>
    <w:rsid w:val="468B41E1"/>
    <w:rsid w:val="58CF78C5"/>
    <w:rsid w:val="62390557"/>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unhideWhenUsed/>
    <w:qFormat/>
    <w:uiPriority w:val="99"/>
    <w:rPr>
      <w:color w:val="800080" w:themeColor="followedHyperlink"/>
      <w:u w:val="single"/>
      <w14:textFill>
        <w14:solidFill>
          <w14:schemeClr w14:val="folHlink"/>
        </w14:solidFill>
      </w14:textFill>
    </w:rPr>
  </w:style>
  <w:style w:type="character" w:styleId="7">
    <w:name w:val="Hyperlink"/>
    <w:basedOn w:val="5"/>
    <w:unhideWhenUsed/>
    <w:qFormat/>
    <w:uiPriority w:val="99"/>
    <w:rPr>
      <w:color w:val="0000FF" w:themeColor="hyperlink"/>
      <w:u w:val="single"/>
      <w14:textFill>
        <w14:solidFill>
          <w14:schemeClr w14:val="hlink"/>
        </w14:solidFill>
      </w14:textFill>
    </w:rPr>
  </w:style>
  <w:style w:type="paragraph" w:customStyle="1" w:styleId="9">
    <w:name w:val="List Paragraph"/>
    <w:basedOn w:val="1"/>
    <w:qFormat/>
    <w:uiPriority w:val="34"/>
    <w:pPr>
      <w:ind w:firstLine="420" w:firstLineChars="200"/>
    </w:pPr>
  </w:style>
  <w:style w:type="character" w:customStyle="1" w:styleId="10">
    <w:name w:val="页眉 Char"/>
    <w:basedOn w:val="5"/>
    <w:link w:val="4"/>
    <w:uiPriority w:val="99"/>
    <w:rPr>
      <w:sz w:val="18"/>
      <w:szCs w:val="18"/>
    </w:rPr>
  </w:style>
  <w:style w:type="character" w:customStyle="1" w:styleId="11">
    <w:name w:val="页脚 Char"/>
    <w:basedOn w:val="5"/>
    <w:link w:val="3"/>
    <w:uiPriority w:val="99"/>
    <w:rPr>
      <w:sz w:val="18"/>
      <w:szCs w:val="18"/>
    </w:rPr>
  </w:style>
  <w:style w:type="character" w:customStyle="1" w:styleId="12">
    <w:name w:val="批注框文本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2</Pages>
  <Words>260</Words>
  <Characters>1487</Characters>
  <Lines>12</Lines>
  <Paragraphs>3</Paragraphs>
  <ScaleCrop>false</ScaleCrop>
  <LinksUpToDate>false</LinksUpToDate>
  <CharactersWithSpaces>1744</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2016-07-08T07:53:00Z</dcterms:created>
  <dc:creator>Lenovo User</dc:creator>
  <cp:lastModifiedBy>Adminss</cp:lastModifiedBy>
  <cp:lastPrinted>2016-07-07T06:36:00Z</cp:lastPrinted>
  <dcterms:modified xsi:type="dcterms:W3CDTF">2016-07-15T04:21:38Z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